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A975B" w14:textId="7890FB7F" w:rsidR="00AD141E" w:rsidRPr="007E36AA" w:rsidRDefault="00AD141E" w:rsidP="004C781E">
      <w:pPr>
        <w:pStyle w:val="Sinespaciado"/>
        <w:tabs>
          <w:tab w:val="left" w:pos="5445"/>
        </w:tabs>
        <w:spacing w:line="276" w:lineRule="auto"/>
        <w:rPr>
          <w:rFonts w:ascii="Arial" w:hAnsi="Arial" w:cs="Arial"/>
          <w:b/>
          <w:bCs/>
          <w:sz w:val="24"/>
          <w:szCs w:val="24"/>
          <w:lang w:val="es-MX"/>
        </w:rPr>
      </w:pPr>
      <w:r w:rsidRPr="007E36AA">
        <w:rPr>
          <w:rFonts w:ascii="Arial" w:hAnsi="Arial" w:cs="Arial"/>
          <w:b/>
          <w:bCs/>
          <w:sz w:val="24"/>
          <w:szCs w:val="24"/>
          <w:lang w:val="es-MX"/>
        </w:rPr>
        <w:t xml:space="preserve">DIP. </w:t>
      </w:r>
      <w:r w:rsidR="007804B7">
        <w:rPr>
          <w:rFonts w:ascii="Arial" w:hAnsi="Arial" w:cs="Arial"/>
          <w:b/>
          <w:bCs/>
          <w:sz w:val="24"/>
          <w:szCs w:val="24"/>
          <w:lang w:val="es-MX"/>
        </w:rPr>
        <w:t>ERIK JOSÉ RIHANI GONZÁLEZ</w:t>
      </w:r>
      <w:r w:rsidR="004C781E">
        <w:rPr>
          <w:rFonts w:ascii="Arial" w:hAnsi="Arial" w:cs="Arial"/>
          <w:b/>
          <w:bCs/>
          <w:sz w:val="24"/>
          <w:szCs w:val="24"/>
          <w:lang w:val="es-MX"/>
        </w:rPr>
        <w:tab/>
      </w:r>
    </w:p>
    <w:p w14:paraId="7D5D4E74" w14:textId="6F07F202"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PRESIDENT</w:t>
      </w:r>
      <w:r w:rsidR="007804B7">
        <w:rPr>
          <w:rFonts w:ascii="Arial" w:hAnsi="Arial" w:cs="Arial"/>
          <w:b/>
          <w:bCs/>
          <w:sz w:val="24"/>
          <w:szCs w:val="24"/>
          <w:lang w:val="es-MX"/>
        </w:rPr>
        <w:t>E</w:t>
      </w:r>
      <w:r w:rsidRPr="007E36AA">
        <w:rPr>
          <w:rFonts w:ascii="Arial" w:hAnsi="Arial" w:cs="Arial"/>
          <w:b/>
          <w:bCs/>
          <w:sz w:val="24"/>
          <w:szCs w:val="24"/>
          <w:lang w:val="es-MX"/>
        </w:rPr>
        <w:t xml:space="preserve"> DE LA MESA DIRECTIVA DEL </w:t>
      </w:r>
    </w:p>
    <w:p w14:paraId="7F97B485"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 xml:space="preserve">CONGRESO DEL ESTADO DE YUCATÁN </w:t>
      </w:r>
    </w:p>
    <w:p w14:paraId="79F5403C" w14:textId="77777777" w:rsidR="00AD141E" w:rsidRPr="007E36AA" w:rsidRDefault="00AD141E" w:rsidP="00D946FF">
      <w:pPr>
        <w:pStyle w:val="Sinespaciado"/>
        <w:spacing w:line="276" w:lineRule="auto"/>
        <w:rPr>
          <w:rFonts w:ascii="Arial" w:hAnsi="Arial" w:cs="Arial"/>
          <w:b/>
          <w:bCs/>
          <w:sz w:val="24"/>
          <w:szCs w:val="24"/>
          <w:lang w:val="es-MX"/>
        </w:rPr>
      </w:pPr>
      <w:r w:rsidRPr="007E36AA">
        <w:rPr>
          <w:rFonts w:ascii="Arial" w:hAnsi="Arial" w:cs="Arial"/>
          <w:b/>
          <w:bCs/>
          <w:sz w:val="24"/>
          <w:szCs w:val="24"/>
          <w:lang w:val="es-MX"/>
        </w:rPr>
        <w:t>P R E S E N T E</w:t>
      </w:r>
    </w:p>
    <w:p w14:paraId="50AE299E" w14:textId="77777777" w:rsidR="00AD141E" w:rsidRPr="00AD141E" w:rsidRDefault="00AD141E" w:rsidP="00D946FF">
      <w:pPr>
        <w:pBdr>
          <w:top w:val="nil"/>
          <w:left w:val="nil"/>
          <w:bottom w:val="nil"/>
          <w:right w:val="nil"/>
          <w:between w:val="nil"/>
        </w:pBdr>
        <w:shd w:val="clear" w:color="auto" w:fill="FFFFFF"/>
        <w:spacing w:after="0" w:line="276" w:lineRule="auto"/>
        <w:ind w:right="283"/>
        <w:jc w:val="both"/>
        <w:rPr>
          <w:rFonts w:ascii="Arial" w:hAnsi="Arial" w:cs="Arial"/>
          <w:b/>
          <w:sz w:val="24"/>
          <w:szCs w:val="24"/>
        </w:rPr>
      </w:pPr>
    </w:p>
    <w:p w14:paraId="6C17DA85" w14:textId="15176E59" w:rsidR="007804B7" w:rsidRPr="00E21C72" w:rsidRDefault="00517ABA" w:rsidP="007804B7">
      <w:pPr>
        <w:jc w:val="both"/>
        <w:rPr>
          <w:rFonts w:ascii="Century Gothic" w:hAnsi="Century Gothic"/>
          <w:b/>
          <w:bCs/>
          <w:sz w:val="24"/>
          <w:szCs w:val="24"/>
        </w:rPr>
      </w:pPr>
      <w:r>
        <w:rPr>
          <w:rFonts w:ascii="Century Gothic" w:eastAsia="Lucida Sans Unicode" w:hAnsi="Century Gothic" w:cs="Arial"/>
          <w:bCs/>
          <w:kern w:val="1"/>
          <w:sz w:val="24"/>
          <w:szCs w:val="24"/>
          <w:lang w:eastAsia="hi-IN" w:bidi="hi-IN"/>
        </w:rPr>
        <w:t>Las y los que suscribimos</w:t>
      </w:r>
      <w:r w:rsidR="007804B7" w:rsidRPr="00E000BC">
        <w:rPr>
          <w:rFonts w:ascii="Century Gothic" w:eastAsia="Lucida Sans Unicode" w:hAnsi="Century Gothic" w:cs="Arial"/>
          <w:bCs/>
          <w:kern w:val="1"/>
          <w:sz w:val="24"/>
          <w:szCs w:val="24"/>
          <w:lang w:eastAsia="hi-IN" w:bidi="hi-IN"/>
        </w:rPr>
        <w:t xml:space="preserve">, </w:t>
      </w:r>
      <w:r w:rsidR="00F96B9C">
        <w:rPr>
          <w:rFonts w:ascii="Century Gothic" w:eastAsia="Lucida Sans Unicode" w:hAnsi="Century Gothic" w:cs="Arial"/>
          <w:bCs/>
          <w:kern w:val="1"/>
          <w:sz w:val="24"/>
          <w:szCs w:val="24"/>
          <w:lang w:eastAsia="hi-IN" w:bidi="hi-IN"/>
        </w:rPr>
        <w:t>D</w:t>
      </w:r>
      <w:r>
        <w:rPr>
          <w:rFonts w:ascii="Century Gothic" w:eastAsia="Lucida Sans Unicode" w:hAnsi="Century Gothic" w:cs="Arial"/>
          <w:bCs/>
          <w:kern w:val="1"/>
          <w:sz w:val="24"/>
          <w:szCs w:val="24"/>
          <w:lang w:eastAsia="hi-IN" w:bidi="hi-IN"/>
        </w:rPr>
        <w:t xml:space="preserve">iputadas y </w:t>
      </w:r>
      <w:r w:rsidR="00F96B9C">
        <w:rPr>
          <w:rFonts w:ascii="Century Gothic" w:eastAsia="Lucida Sans Unicode" w:hAnsi="Century Gothic" w:cs="Arial"/>
          <w:bCs/>
          <w:kern w:val="1"/>
          <w:sz w:val="24"/>
          <w:szCs w:val="24"/>
          <w:lang w:eastAsia="hi-IN" w:bidi="hi-IN"/>
        </w:rPr>
        <w:t>D</w:t>
      </w:r>
      <w:r>
        <w:rPr>
          <w:rFonts w:ascii="Century Gothic" w:eastAsia="Lucida Sans Unicode" w:hAnsi="Century Gothic" w:cs="Arial"/>
          <w:bCs/>
          <w:kern w:val="1"/>
          <w:sz w:val="24"/>
          <w:szCs w:val="24"/>
          <w:lang w:eastAsia="hi-IN" w:bidi="hi-IN"/>
        </w:rPr>
        <w:t>iputados integrantes de la Fracción Legislativa del Partido Acción Nacional</w:t>
      </w:r>
      <w:r w:rsidR="007804B7" w:rsidRPr="00042471">
        <w:rPr>
          <w:rFonts w:ascii="Century Gothic" w:eastAsia="Lucida Sans Unicode" w:hAnsi="Century Gothic" w:cs="Arial"/>
          <w:kern w:val="1"/>
          <w:sz w:val="24"/>
          <w:szCs w:val="24"/>
          <w:lang w:eastAsia="hi-IN" w:bidi="hi-IN"/>
        </w:rPr>
        <w:t>,</w:t>
      </w:r>
      <w:r w:rsidR="007804B7" w:rsidRPr="00042471">
        <w:rPr>
          <w:rFonts w:ascii="Century Gothic" w:eastAsia="Lucida Sans Unicode" w:hAnsi="Century Gothic" w:cs="Arial"/>
          <w:bCs/>
          <w:kern w:val="1"/>
          <w:sz w:val="24"/>
          <w:szCs w:val="24"/>
          <w:lang w:eastAsia="hi-IN" w:bidi="hi-IN"/>
        </w:rPr>
        <w:t xml:space="preserve"> con fundamento en </w:t>
      </w:r>
      <w:r w:rsidR="007804B7">
        <w:rPr>
          <w:rFonts w:ascii="Century Gothic" w:eastAsia="Lucida Sans Unicode" w:hAnsi="Century Gothic" w:cs="Arial"/>
          <w:bCs/>
          <w:kern w:val="1"/>
          <w:sz w:val="24"/>
          <w:szCs w:val="24"/>
          <w:lang w:eastAsia="hi-IN" w:bidi="hi-IN"/>
        </w:rPr>
        <w:t xml:space="preserve">lo dispuesto en </w:t>
      </w:r>
      <w:r w:rsidR="007804B7" w:rsidRPr="00042471">
        <w:rPr>
          <w:rFonts w:ascii="Century Gothic" w:eastAsia="Lucida Sans Unicode" w:hAnsi="Century Gothic" w:cs="Arial"/>
          <w:bCs/>
          <w:kern w:val="1"/>
          <w:sz w:val="24"/>
          <w:szCs w:val="24"/>
          <w:lang w:eastAsia="hi-IN" w:bidi="hi-IN"/>
        </w:rPr>
        <w:t>la fracción I del artículo 35 de la Constitución Política; artículo 16 y fracción VI</w:t>
      </w:r>
      <w:r w:rsidR="007804B7">
        <w:rPr>
          <w:rFonts w:ascii="Century Gothic" w:eastAsia="Lucida Sans Unicode" w:hAnsi="Century Gothic" w:cs="Arial"/>
          <w:bCs/>
          <w:kern w:val="1"/>
          <w:sz w:val="24"/>
          <w:szCs w:val="24"/>
          <w:lang w:eastAsia="hi-IN" w:bidi="hi-IN"/>
        </w:rPr>
        <w:t>,</w:t>
      </w:r>
      <w:r w:rsidR="007804B7" w:rsidRPr="00042471">
        <w:rPr>
          <w:rFonts w:ascii="Century Gothic" w:eastAsia="Lucida Sans Unicode" w:hAnsi="Century Gothic" w:cs="Arial"/>
          <w:bCs/>
          <w:kern w:val="1"/>
          <w:sz w:val="24"/>
          <w:szCs w:val="24"/>
          <w:lang w:eastAsia="hi-IN" w:bidi="hi-IN"/>
        </w:rPr>
        <w:t xml:space="preserve"> del artículo 22 de la Ley de Gobierno del Poder Legislativo, así como los artículos 68 y 69 del Reglamento de la Ley de Gobierno del Poder Legislativo, todos del Estado de Yucatán, somet</w:t>
      </w:r>
      <w:r w:rsidR="004C781E">
        <w:rPr>
          <w:rFonts w:ascii="Century Gothic" w:eastAsia="Lucida Sans Unicode" w:hAnsi="Century Gothic" w:cs="Arial"/>
          <w:bCs/>
          <w:kern w:val="1"/>
          <w:sz w:val="24"/>
          <w:szCs w:val="24"/>
          <w:lang w:eastAsia="hi-IN" w:bidi="hi-IN"/>
        </w:rPr>
        <w:t>emos</w:t>
      </w:r>
      <w:r w:rsidR="007804B7" w:rsidRPr="00042471">
        <w:rPr>
          <w:rFonts w:ascii="Century Gothic" w:eastAsia="Lucida Sans Unicode" w:hAnsi="Century Gothic" w:cs="Arial"/>
          <w:bCs/>
          <w:kern w:val="1"/>
          <w:sz w:val="24"/>
          <w:szCs w:val="24"/>
          <w:lang w:eastAsia="hi-IN" w:bidi="hi-IN"/>
        </w:rPr>
        <w:t xml:space="preserve"> a consideración de esta Honorable Asamblea la presente </w:t>
      </w:r>
      <w:r w:rsidRPr="00517ABA">
        <w:rPr>
          <w:rFonts w:ascii="Century Gothic" w:eastAsia="Lucida Sans Unicode" w:hAnsi="Century Gothic" w:cs="Arial"/>
          <w:b/>
          <w:kern w:val="1"/>
          <w:sz w:val="24"/>
          <w:szCs w:val="24"/>
          <w:lang w:eastAsia="hi-IN" w:bidi="hi-IN"/>
        </w:rPr>
        <w:t>INICIATIVA CON PROYECTO DE DECRETO POR EL QUE SE</w:t>
      </w:r>
      <w:r w:rsidRPr="00517ABA">
        <w:rPr>
          <w:rFonts w:ascii="Century Gothic" w:hAnsi="Century Gothic" w:cs="Arial"/>
          <w:b/>
          <w:sz w:val="24"/>
          <w:szCs w:val="24"/>
        </w:rPr>
        <w:t xml:space="preserve"> DECLARA</w:t>
      </w:r>
      <w:r>
        <w:rPr>
          <w:rFonts w:ascii="Century Gothic" w:hAnsi="Century Gothic" w:cs="Arial"/>
          <w:b/>
          <w:sz w:val="24"/>
          <w:szCs w:val="24"/>
        </w:rPr>
        <w:t xml:space="preserve"> AL BORDADO MAYA-YUCATECO</w:t>
      </w:r>
      <w:r w:rsidR="004F252C">
        <w:rPr>
          <w:rFonts w:ascii="Century Gothic" w:hAnsi="Century Gothic" w:cs="Arial"/>
          <w:b/>
          <w:sz w:val="24"/>
          <w:szCs w:val="24"/>
        </w:rPr>
        <w:t xml:space="preserve"> COMO</w:t>
      </w:r>
      <w:r w:rsidRPr="00517ABA">
        <w:rPr>
          <w:rFonts w:ascii="Century Gothic" w:hAnsi="Century Gothic" w:cs="Arial"/>
          <w:b/>
          <w:sz w:val="24"/>
          <w:szCs w:val="24"/>
        </w:rPr>
        <w:t xml:space="preserve"> PATRIMONIO CULTURAL INTANGIBLE</w:t>
      </w:r>
      <w:r w:rsidR="00F158F5">
        <w:rPr>
          <w:rFonts w:ascii="Century Gothic" w:hAnsi="Century Gothic" w:cs="Arial"/>
          <w:b/>
          <w:sz w:val="24"/>
          <w:szCs w:val="24"/>
        </w:rPr>
        <w:t xml:space="preserve"> DEL ESTADO DE YUCATÁN</w:t>
      </w:r>
      <w:r w:rsidR="007804B7" w:rsidRPr="00042471">
        <w:rPr>
          <w:rFonts w:ascii="Century Gothic" w:hAnsi="Century Gothic" w:cs="Arial"/>
          <w:sz w:val="24"/>
          <w:szCs w:val="24"/>
        </w:rPr>
        <w:t xml:space="preserve">, </w:t>
      </w:r>
      <w:r w:rsidR="007804B7" w:rsidRPr="00042471">
        <w:rPr>
          <w:rFonts w:ascii="Century Gothic" w:eastAsia="Lucida Sans Unicode" w:hAnsi="Century Gothic" w:cs="Arial"/>
          <w:bCs/>
          <w:kern w:val="1"/>
          <w:sz w:val="24"/>
          <w:szCs w:val="24"/>
          <w:lang w:eastAsia="hi-IN" w:bidi="hi-IN"/>
        </w:rPr>
        <w:t>con base en la siguiente</w:t>
      </w:r>
    </w:p>
    <w:p w14:paraId="6A26FFC6" w14:textId="77777777" w:rsidR="007804B7" w:rsidRPr="00042471" w:rsidRDefault="007804B7" w:rsidP="007804B7">
      <w:pPr>
        <w:jc w:val="both"/>
        <w:rPr>
          <w:rFonts w:ascii="Century Gothic" w:eastAsia="Lucida Sans Unicode" w:hAnsi="Century Gothic" w:cs="Arial"/>
          <w:bCs/>
          <w:kern w:val="1"/>
          <w:sz w:val="24"/>
          <w:szCs w:val="24"/>
          <w:lang w:eastAsia="hi-IN" w:bidi="hi-IN"/>
        </w:rPr>
      </w:pPr>
    </w:p>
    <w:p w14:paraId="752F38A7" w14:textId="77777777" w:rsidR="007804B7" w:rsidRPr="007804B7" w:rsidRDefault="007804B7" w:rsidP="007804B7">
      <w:pPr>
        <w:jc w:val="center"/>
        <w:rPr>
          <w:rFonts w:ascii="Century Gothic" w:hAnsi="Century Gothic"/>
          <w:b/>
          <w:sz w:val="24"/>
          <w:szCs w:val="24"/>
        </w:rPr>
      </w:pPr>
      <w:r w:rsidRPr="007804B7">
        <w:rPr>
          <w:rFonts w:ascii="Century Gothic" w:eastAsia="Lucida Sans Unicode" w:hAnsi="Century Gothic" w:cs="Arial"/>
          <w:b/>
          <w:kern w:val="1"/>
          <w:sz w:val="24"/>
          <w:szCs w:val="24"/>
          <w:lang w:eastAsia="hi-IN" w:bidi="hi-IN"/>
        </w:rPr>
        <w:t>Exposición de motivos:</w:t>
      </w:r>
    </w:p>
    <w:p w14:paraId="1898050D" w14:textId="77777777" w:rsidR="00E426F7" w:rsidRDefault="002D5029" w:rsidP="002D5029">
      <w:pPr>
        <w:jc w:val="both"/>
        <w:rPr>
          <w:rFonts w:ascii="Century Gothic" w:hAnsi="Century Gothic"/>
          <w:sz w:val="24"/>
          <w:szCs w:val="24"/>
          <w:lang w:val="es-ES"/>
        </w:rPr>
      </w:pPr>
      <w:r w:rsidRPr="002D5029">
        <w:rPr>
          <w:rFonts w:ascii="Century Gothic" w:hAnsi="Century Gothic"/>
          <w:sz w:val="24"/>
          <w:szCs w:val="24"/>
          <w:lang w:val="es-ES"/>
        </w:rPr>
        <w:t>El bordado maya yucateco tiene una gran importancia cultural y social</w:t>
      </w:r>
      <w:r w:rsidR="00FF577E">
        <w:rPr>
          <w:rFonts w:ascii="Century Gothic" w:hAnsi="Century Gothic"/>
          <w:sz w:val="24"/>
          <w:szCs w:val="24"/>
          <w:lang w:val="es-ES"/>
        </w:rPr>
        <w:t>,</w:t>
      </w:r>
      <w:r w:rsidRPr="002D5029">
        <w:rPr>
          <w:rFonts w:ascii="Century Gothic" w:hAnsi="Century Gothic"/>
          <w:sz w:val="24"/>
          <w:szCs w:val="24"/>
          <w:lang w:val="es-ES"/>
        </w:rPr>
        <w:t xml:space="preserve"> </w:t>
      </w:r>
      <w:r w:rsidR="00FF577E">
        <w:rPr>
          <w:rFonts w:ascii="Century Gothic" w:hAnsi="Century Gothic"/>
          <w:sz w:val="24"/>
          <w:szCs w:val="24"/>
          <w:lang w:val="es-ES"/>
        </w:rPr>
        <w:t>pues representa</w:t>
      </w:r>
      <w:r w:rsidRPr="002D5029">
        <w:rPr>
          <w:rFonts w:ascii="Century Gothic" w:hAnsi="Century Gothic"/>
          <w:sz w:val="24"/>
          <w:szCs w:val="24"/>
          <w:lang w:val="es-ES"/>
        </w:rPr>
        <w:t xml:space="preserve"> un</w:t>
      </w:r>
      <w:r>
        <w:rPr>
          <w:rFonts w:ascii="Century Gothic" w:hAnsi="Century Gothic"/>
          <w:sz w:val="24"/>
          <w:szCs w:val="24"/>
          <w:lang w:val="es-ES"/>
        </w:rPr>
        <w:t>o</w:t>
      </w:r>
      <w:r w:rsidRPr="002D5029">
        <w:rPr>
          <w:rFonts w:ascii="Century Gothic" w:hAnsi="Century Gothic"/>
          <w:sz w:val="24"/>
          <w:szCs w:val="24"/>
          <w:lang w:val="es-ES"/>
        </w:rPr>
        <w:t xml:space="preserve"> de los elementos más importantes con los que se identifican los habitantes de Yucatán.  Se trata de una de las prácticas más representativas y dinámicas de la cultura </w:t>
      </w:r>
      <w:r w:rsidR="00FF577E">
        <w:rPr>
          <w:rFonts w:ascii="Century Gothic" w:hAnsi="Century Gothic"/>
          <w:sz w:val="24"/>
          <w:szCs w:val="24"/>
          <w:lang w:val="es-ES"/>
        </w:rPr>
        <w:t>de nuestro Estado</w:t>
      </w:r>
      <w:r w:rsidRPr="002D5029">
        <w:rPr>
          <w:rFonts w:ascii="Century Gothic" w:hAnsi="Century Gothic"/>
          <w:sz w:val="24"/>
          <w:szCs w:val="24"/>
          <w:lang w:val="es-ES"/>
        </w:rPr>
        <w:t xml:space="preserve"> que se remonta a tiempos prehispánicos y que</w:t>
      </w:r>
      <w:r w:rsidR="00E426F7">
        <w:rPr>
          <w:rFonts w:ascii="Century Gothic" w:hAnsi="Century Gothic"/>
          <w:sz w:val="24"/>
          <w:szCs w:val="24"/>
          <w:lang w:val="es-ES"/>
        </w:rPr>
        <w:t>,</w:t>
      </w:r>
      <w:r w:rsidRPr="002D5029">
        <w:rPr>
          <w:rFonts w:ascii="Century Gothic" w:hAnsi="Century Gothic"/>
          <w:sz w:val="24"/>
          <w:szCs w:val="24"/>
          <w:lang w:val="es-ES"/>
        </w:rPr>
        <w:t xml:space="preserve"> a lo largo del tiempo</w:t>
      </w:r>
      <w:r w:rsidR="00E426F7">
        <w:rPr>
          <w:rFonts w:ascii="Century Gothic" w:hAnsi="Century Gothic"/>
          <w:sz w:val="24"/>
          <w:szCs w:val="24"/>
          <w:lang w:val="es-ES"/>
        </w:rPr>
        <w:t>,</w:t>
      </w:r>
      <w:r w:rsidRPr="002D5029">
        <w:rPr>
          <w:rFonts w:ascii="Century Gothic" w:hAnsi="Century Gothic"/>
          <w:sz w:val="24"/>
          <w:szCs w:val="24"/>
          <w:lang w:val="es-ES"/>
        </w:rPr>
        <w:t xml:space="preserve"> se ha enriquecido gracias a las influencias, </w:t>
      </w:r>
      <w:r w:rsidR="00E426F7">
        <w:rPr>
          <w:rFonts w:ascii="Century Gothic" w:hAnsi="Century Gothic"/>
          <w:sz w:val="24"/>
          <w:szCs w:val="24"/>
          <w:lang w:val="es-ES"/>
        </w:rPr>
        <w:t>tendencias</w:t>
      </w:r>
      <w:r w:rsidRPr="002D5029">
        <w:rPr>
          <w:rFonts w:ascii="Century Gothic" w:hAnsi="Century Gothic"/>
          <w:sz w:val="24"/>
          <w:szCs w:val="24"/>
          <w:lang w:val="es-ES"/>
        </w:rPr>
        <w:t xml:space="preserve"> y técnicas introducidas en la península. </w:t>
      </w:r>
    </w:p>
    <w:p w14:paraId="2D0662D6" w14:textId="77777777" w:rsidR="00E426F7" w:rsidRPr="002D5029" w:rsidRDefault="00E426F7" w:rsidP="00E426F7">
      <w:pPr>
        <w:jc w:val="both"/>
        <w:rPr>
          <w:rFonts w:ascii="Century Gothic" w:hAnsi="Century Gothic"/>
          <w:sz w:val="24"/>
          <w:szCs w:val="24"/>
          <w:lang w:val="es-ES"/>
        </w:rPr>
      </w:pPr>
      <w:r w:rsidRPr="002D5029">
        <w:rPr>
          <w:rFonts w:ascii="Century Gothic" w:hAnsi="Century Gothic"/>
          <w:sz w:val="24"/>
          <w:szCs w:val="24"/>
          <w:lang w:val="es-ES"/>
        </w:rPr>
        <w:t xml:space="preserve">El </w:t>
      </w:r>
      <w:r>
        <w:rPr>
          <w:rFonts w:ascii="Century Gothic" w:hAnsi="Century Gothic"/>
          <w:sz w:val="24"/>
          <w:szCs w:val="24"/>
          <w:lang w:val="es-ES"/>
        </w:rPr>
        <w:t xml:space="preserve">origen del </w:t>
      </w:r>
      <w:r w:rsidRPr="002D5029">
        <w:rPr>
          <w:rFonts w:ascii="Century Gothic" w:hAnsi="Century Gothic"/>
          <w:sz w:val="24"/>
          <w:szCs w:val="24"/>
          <w:lang w:val="es-ES"/>
        </w:rPr>
        <w:t xml:space="preserve">bordado maya-yucateco </w:t>
      </w:r>
      <w:r>
        <w:rPr>
          <w:rFonts w:ascii="Century Gothic" w:hAnsi="Century Gothic"/>
          <w:sz w:val="24"/>
          <w:szCs w:val="24"/>
          <w:lang w:val="es-ES"/>
        </w:rPr>
        <w:t>data de</w:t>
      </w:r>
      <w:r w:rsidRPr="002D5029">
        <w:rPr>
          <w:rFonts w:ascii="Century Gothic" w:hAnsi="Century Gothic"/>
          <w:sz w:val="24"/>
          <w:szCs w:val="24"/>
          <w:lang w:val="es-ES"/>
        </w:rPr>
        <w:t xml:space="preserve"> la época prehispánica de acuerdo con evidencias encontradas en telas carbonizadas en el cenote de Chichén Itzá. Durante los siglos coloniales se introdujo el punto de cruz conocido como “hilo contado” en el español regional, ya que es la traducción literal al español, del término maya </w:t>
      </w:r>
      <w:proofErr w:type="spellStart"/>
      <w:r w:rsidRPr="00E426F7">
        <w:rPr>
          <w:rFonts w:ascii="Century Gothic" w:hAnsi="Century Gothic"/>
          <w:i/>
          <w:iCs/>
          <w:sz w:val="24"/>
          <w:szCs w:val="24"/>
          <w:lang w:val="es-ES"/>
        </w:rPr>
        <w:t>xokbichuuy</w:t>
      </w:r>
      <w:proofErr w:type="spellEnd"/>
      <w:r w:rsidRPr="002D5029">
        <w:rPr>
          <w:rFonts w:ascii="Century Gothic" w:hAnsi="Century Gothic"/>
          <w:sz w:val="24"/>
          <w:szCs w:val="24"/>
          <w:lang w:val="es-ES"/>
        </w:rPr>
        <w:t>. Esta puntada fue aceptada entre los mayas porque permitía reproducir los dibujos geométricos de sus ancestrales brocados.</w:t>
      </w:r>
    </w:p>
    <w:p w14:paraId="364EB22A" w14:textId="046E8B1B" w:rsidR="002D5029" w:rsidRPr="002D5029" w:rsidRDefault="00F158F5" w:rsidP="002D5029">
      <w:pPr>
        <w:jc w:val="both"/>
        <w:rPr>
          <w:rFonts w:ascii="Century Gothic" w:hAnsi="Century Gothic"/>
          <w:sz w:val="24"/>
          <w:szCs w:val="24"/>
          <w:lang w:val="es-ES"/>
        </w:rPr>
      </w:pPr>
      <w:r>
        <w:rPr>
          <w:rFonts w:ascii="Century Gothic" w:hAnsi="Century Gothic"/>
          <w:sz w:val="24"/>
          <w:szCs w:val="24"/>
          <w:lang w:val="es-ES"/>
        </w:rPr>
        <w:t xml:space="preserve">Actualmente, </w:t>
      </w:r>
      <w:r w:rsidR="002D5029" w:rsidRPr="002D5029">
        <w:rPr>
          <w:rFonts w:ascii="Century Gothic" w:hAnsi="Century Gothic"/>
          <w:sz w:val="24"/>
          <w:szCs w:val="24"/>
          <w:lang w:val="es-ES"/>
        </w:rPr>
        <w:t xml:space="preserve">Yucatán es el estado con más técnicas de bordado del país. Se han contabilizado 34 puntadas que representan alrededor del 10 % de las casi 300 registradas en el mundo. De las técnicas de mano y de máquina artesanal destaca la presencia de una puntada que es única, endémica de </w:t>
      </w:r>
      <w:r w:rsidR="006945A1">
        <w:rPr>
          <w:rFonts w:ascii="Century Gothic" w:hAnsi="Century Gothic"/>
          <w:sz w:val="24"/>
          <w:szCs w:val="24"/>
          <w:lang w:val="es-ES"/>
        </w:rPr>
        <w:t>nuestra entidad</w:t>
      </w:r>
      <w:r w:rsidR="002D5029" w:rsidRPr="002D5029">
        <w:rPr>
          <w:rFonts w:ascii="Century Gothic" w:hAnsi="Century Gothic"/>
          <w:sz w:val="24"/>
          <w:szCs w:val="24"/>
          <w:lang w:val="es-ES"/>
        </w:rPr>
        <w:t xml:space="preserve"> y denominada</w:t>
      </w:r>
      <w:r w:rsidR="006945A1">
        <w:rPr>
          <w:rFonts w:ascii="Century Gothic" w:hAnsi="Century Gothic"/>
          <w:sz w:val="24"/>
          <w:szCs w:val="24"/>
          <w:lang w:val="es-ES"/>
        </w:rPr>
        <w:t>,</w:t>
      </w:r>
      <w:r w:rsidR="002D5029" w:rsidRPr="002D5029">
        <w:rPr>
          <w:rFonts w:ascii="Century Gothic" w:hAnsi="Century Gothic"/>
          <w:sz w:val="24"/>
          <w:szCs w:val="24"/>
          <w:lang w:val="es-ES"/>
        </w:rPr>
        <w:t xml:space="preserve"> en lengua maya</w:t>
      </w:r>
      <w:r w:rsidR="006945A1">
        <w:rPr>
          <w:rFonts w:ascii="Century Gothic" w:hAnsi="Century Gothic"/>
          <w:sz w:val="24"/>
          <w:szCs w:val="24"/>
          <w:lang w:val="es-ES"/>
        </w:rPr>
        <w:t>,</w:t>
      </w:r>
      <w:r w:rsidR="002D5029" w:rsidRPr="002D5029">
        <w:rPr>
          <w:rFonts w:ascii="Century Gothic" w:hAnsi="Century Gothic"/>
          <w:sz w:val="24"/>
          <w:szCs w:val="24"/>
          <w:lang w:val="es-ES"/>
        </w:rPr>
        <w:t xml:space="preserve"> </w:t>
      </w:r>
      <w:proofErr w:type="spellStart"/>
      <w:r w:rsidR="002D5029" w:rsidRPr="002D5029">
        <w:rPr>
          <w:rFonts w:ascii="Century Gothic" w:hAnsi="Century Gothic"/>
          <w:sz w:val="24"/>
          <w:szCs w:val="24"/>
          <w:lang w:val="es-ES"/>
        </w:rPr>
        <w:t>Xmanikté</w:t>
      </w:r>
      <w:proofErr w:type="spellEnd"/>
      <w:r w:rsidR="002D5029" w:rsidRPr="002D5029">
        <w:rPr>
          <w:rFonts w:ascii="Century Gothic" w:hAnsi="Century Gothic"/>
          <w:sz w:val="24"/>
          <w:szCs w:val="24"/>
          <w:lang w:val="es-ES"/>
        </w:rPr>
        <w:t xml:space="preserve"> cuya traducción </w:t>
      </w:r>
      <w:r w:rsidR="002D5029" w:rsidRPr="002D5029">
        <w:rPr>
          <w:rFonts w:ascii="Century Gothic" w:hAnsi="Century Gothic"/>
          <w:sz w:val="24"/>
          <w:szCs w:val="24"/>
          <w:lang w:val="es-ES"/>
        </w:rPr>
        <w:lastRenderedPageBreak/>
        <w:t>literal al español sería la flor siempre viva</w:t>
      </w:r>
      <w:r w:rsidR="006945A1">
        <w:rPr>
          <w:rFonts w:ascii="Century Gothic" w:hAnsi="Century Gothic"/>
          <w:sz w:val="24"/>
          <w:szCs w:val="24"/>
          <w:lang w:val="es-ES"/>
        </w:rPr>
        <w:t>;</w:t>
      </w:r>
      <w:r w:rsidR="002D5029" w:rsidRPr="002D5029">
        <w:rPr>
          <w:rFonts w:ascii="Century Gothic" w:hAnsi="Century Gothic"/>
          <w:sz w:val="24"/>
          <w:szCs w:val="24"/>
          <w:lang w:val="es-ES"/>
        </w:rPr>
        <w:t xml:space="preserve"> o </w:t>
      </w:r>
      <w:proofErr w:type="spellStart"/>
      <w:r w:rsidR="002D5029" w:rsidRPr="002D5029">
        <w:rPr>
          <w:rFonts w:ascii="Century Gothic" w:hAnsi="Century Gothic"/>
          <w:sz w:val="24"/>
          <w:szCs w:val="24"/>
          <w:lang w:val="es-ES"/>
        </w:rPr>
        <w:t>Xmanikbe’en</w:t>
      </w:r>
      <w:proofErr w:type="spellEnd"/>
      <w:r w:rsidR="002D5029" w:rsidRPr="002D5029">
        <w:rPr>
          <w:rFonts w:ascii="Century Gothic" w:hAnsi="Century Gothic"/>
          <w:sz w:val="24"/>
          <w:szCs w:val="24"/>
          <w:lang w:val="es-ES"/>
        </w:rPr>
        <w:t xml:space="preserve"> </w:t>
      </w:r>
      <w:r w:rsidR="006945A1">
        <w:rPr>
          <w:rFonts w:ascii="Century Gothic" w:hAnsi="Century Gothic"/>
          <w:sz w:val="24"/>
          <w:szCs w:val="24"/>
          <w:lang w:val="es-ES"/>
        </w:rPr>
        <w:t>que en español significa</w:t>
      </w:r>
      <w:r w:rsidR="002D5029" w:rsidRPr="002D5029">
        <w:rPr>
          <w:rFonts w:ascii="Century Gothic" w:hAnsi="Century Gothic"/>
          <w:sz w:val="24"/>
          <w:szCs w:val="24"/>
          <w:lang w:val="es-ES"/>
        </w:rPr>
        <w:t xml:space="preserve"> perpetuidad </w:t>
      </w:r>
      <w:r w:rsidR="006945A1">
        <w:rPr>
          <w:rFonts w:ascii="Century Gothic" w:hAnsi="Century Gothic"/>
          <w:sz w:val="24"/>
          <w:szCs w:val="24"/>
          <w:lang w:val="es-ES"/>
        </w:rPr>
        <w:t>y</w:t>
      </w:r>
      <w:r w:rsidR="002D5029" w:rsidRPr="002D5029">
        <w:rPr>
          <w:rFonts w:ascii="Century Gothic" w:hAnsi="Century Gothic"/>
          <w:sz w:val="24"/>
          <w:szCs w:val="24"/>
          <w:lang w:val="es-ES"/>
        </w:rPr>
        <w:t xml:space="preserve"> se relaciona con saberes de la cosmovisión maya. </w:t>
      </w:r>
    </w:p>
    <w:p w14:paraId="2F380B2F" w14:textId="69298D60" w:rsidR="007A16AA" w:rsidRDefault="002D5029" w:rsidP="002D5029">
      <w:pPr>
        <w:jc w:val="both"/>
        <w:rPr>
          <w:rFonts w:ascii="Century Gothic" w:hAnsi="Century Gothic"/>
          <w:sz w:val="24"/>
          <w:szCs w:val="24"/>
          <w:lang w:val="es-ES"/>
        </w:rPr>
      </w:pPr>
      <w:r w:rsidRPr="002D5029">
        <w:rPr>
          <w:rFonts w:ascii="Century Gothic" w:hAnsi="Century Gothic"/>
          <w:sz w:val="24"/>
          <w:szCs w:val="24"/>
          <w:lang w:val="es-ES"/>
        </w:rPr>
        <w:t xml:space="preserve">El bordado se asocia con fases del ciclo de vida como el bautizo, el </w:t>
      </w:r>
      <w:proofErr w:type="spellStart"/>
      <w:r w:rsidRPr="002D5029">
        <w:rPr>
          <w:rFonts w:ascii="Century Gothic" w:hAnsi="Century Gothic"/>
          <w:sz w:val="24"/>
          <w:szCs w:val="24"/>
          <w:lang w:val="es-ES"/>
        </w:rPr>
        <w:t>jeetz</w:t>
      </w:r>
      <w:proofErr w:type="spellEnd"/>
      <w:r w:rsidRPr="002D5029">
        <w:rPr>
          <w:rFonts w:ascii="Century Gothic" w:hAnsi="Century Gothic"/>
          <w:sz w:val="24"/>
          <w:szCs w:val="24"/>
          <w:lang w:val="es-ES"/>
        </w:rPr>
        <w:t xml:space="preserve"> </w:t>
      </w:r>
      <w:proofErr w:type="spellStart"/>
      <w:r w:rsidRPr="002D5029">
        <w:rPr>
          <w:rFonts w:ascii="Century Gothic" w:hAnsi="Century Gothic"/>
          <w:sz w:val="24"/>
          <w:szCs w:val="24"/>
          <w:lang w:val="es-ES"/>
        </w:rPr>
        <w:t>meek</w:t>
      </w:r>
      <w:proofErr w:type="spellEnd"/>
      <w:r w:rsidRPr="002D5029">
        <w:rPr>
          <w:rFonts w:ascii="Century Gothic" w:hAnsi="Century Gothic"/>
          <w:sz w:val="24"/>
          <w:szCs w:val="24"/>
          <w:lang w:val="es-ES"/>
        </w:rPr>
        <w:t xml:space="preserve">, la primera comunión y la boda. También tiene presencia en la vida ritual y religiosa que se refleja en las fiestas patronales, en los gremios, en el </w:t>
      </w:r>
      <w:proofErr w:type="spellStart"/>
      <w:r w:rsidRPr="002D5029">
        <w:rPr>
          <w:rFonts w:ascii="Century Gothic" w:hAnsi="Century Gothic"/>
          <w:sz w:val="24"/>
          <w:szCs w:val="24"/>
          <w:lang w:val="es-ES"/>
        </w:rPr>
        <w:t>Janal</w:t>
      </w:r>
      <w:proofErr w:type="spellEnd"/>
      <w:r w:rsidRPr="002D5029">
        <w:rPr>
          <w:rFonts w:ascii="Century Gothic" w:hAnsi="Century Gothic"/>
          <w:sz w:val="24"/>
          <w:szCs w:val="24"/>
          <w:lang w:val="es-ES"/>
        </w:rPr>
        <w:t xml:space="preserve"> </w:t>
      </w:r>
      <w:proofErr w:type="spellStart"/>
      <w:r w:rsidRPr="002D5029">
        <w:rPr>
          <w:rFonts w:ascii="Century Gothic" w:hAnsi="Century Gothic"/>
          <w:sz w:val="24"/>
          <w:szCs w:val="24"/>
          <w:lang w:val="es-ES"/>
        </w:rPr>
        <w:t>Pixaan</w:t>
      </w:r>
      <w:proofErr w:type="spellEnd"/>
      <w:r w:rsidRPr="002D5029">
        <w:rPr>
          <w:rFonts w:ascii="Century Gothic" w:hAnsi="Century Gothic"/>
          <w:sz w:val="24"/>
          <w:szCs w:val="24"/>
          <w:lang w:val="es-ES"/>
        </w:rPr>
        <w:t xml:space="preserve">, en sudarios de las cruces, ternos de vírgenes, manteles de altares religiosos y domésticos, estandartes, y en los ternos que las mestizas usan en las vaquerías y gremios. </w:t>
      </w:r>
    </w:p>
    <w:p w14:paraId="7AB60A81" w14:textId="6D8AD92A" w:rsidR="00B847CB" w:rsidRDefault="004C781E" w:rsidP="002D5029">
      <w:pPr>
        <w:jc w:val="both"/>
        <w:rPr>
          <w:rFonts w:ascii="Century Gothic" w:hAnsi="Century Gothic"/>
          <w:sz w:val="24"/>
          <w:szCs w:val="24"/>
          <w:lang w:val="es-ES"/>
        </w:rPr>
      </w:pPr>
      <w:r>
        <w:rPr>
          <w:rFonts w:ascii="Century Gothic" w:hAnsi="Century Gothic"/>
          <w:sz w:val="24"/>
          <w:szCs w:val="24"/>
          <w:lang w:val="es-ES"/>
        </w:rPr>
        <w:t>Por lo tanto, e</w:t>
      </w:r>
      <w:r w:rsidR="007A16AA">
        <w:rPr>
          <w:rFonts w:ascii="Century Gothic" w:hAnsi="Century Gothic"/>
          <w:sz w:val="24"/>
          <w:szCs w:val="24"/>
          <w:lang w:val="es-ES"/>
        </w:rPr>
        <w:t>l bordado está presente en la vida diaria de la comunidad yucateca;</w:t>
      </w:r>
      <w:r w:rsidR="002D5029" w:rsidRPr="002D5029">
        <w:rPr>
          <w:rFonts w:ascii="Century Gothic" w:hAnsi="Century Gothic"/>
          <w:sz w:val="24"/>
          <w:szCs w:val="24"/>
          <w:lang w:val="es-ES"/>
        </w:rPr>
        <w:t xml:space="preserve"> en servilletas para las tortillas y otros alimentos, </w:t>
      </w:r>
      <w:r w:rsidR="007A16AA">
        <w:rPr>
          <w:rFonts w:ascii="Century Gothic" w:hAnsi="Century Gothic"/>
          <w:sz w:val="24"/>
          <w:szCs w:val="24"/>
          <w:lang w:val="es-ES"/>
        </w:rPr>
        <w:t xml:space="preserve">o </w:t>
      </w:r>
      <w:r w:rsidR="002D5029" w:rsidRPr="002D5029">
        <w:rPr>
          <w:rFonts w:ascii="Century Gothic" w:hAnsi="Century Gothic"/>
          <w:sz w:val="24"/>
          <w:szCs w:val="24"/>
          <w:lang w:val="es-ES"/>
        </w:rPr>
        <w:t xml:space="preserve">en el hipil y el fustán que siguen siendo la vestimenta tradicional de las mujeres yucatecas. </w:t>
      </w:r>
      <w:r w:rsidR="00B847CB" w:rsidRPr="002D5029">
        <w:rPr>
          <w:rFonts w:ascii="Century Gothic" w:hAnsi="Century Gothic"/>
          <w:sz w:val="24"/>
          <w:szCs w:val="24"/>
          <w:lang w:val="es-ES"/>
        </w:rPr>
        <w:t xml:space="preserve">El hipil y el terno forman parte de la indumentaria de eventos escolares, institucionales y culturales, pues son un símbolo importante de identidad. </w:t>
      </w:r>
    </w:p>
    <w:p w14:paraId="51DC7918" w14:textId="7544C94B" w:rsidR="002D5029" w:rsidRPr="002D5029" w:rsidRDefault="00B847CB" w:rsidP="002D5029">
      <w:pPr>
        <w:jc w:val="both"/>
        <w:rPr>
          <w:rFonts w:ascii="Century Gothic" w:hAnsi="Century Gothic"/>
          <w:sz w:val="24"/>
          <w:szCs w:val="24"/>
          <w:lang w:val="es-ES"/>
        </w:rPr>
      </w:pPr>
      <w:r>
        <w:rPr>
          <w:rFonts w:ascii="Century Gothic" w:hAnsi="Century Gothic"/>
          <w:sz w:val="24"/>
          <w:szCs w:val="24"/>
          <w:lang w:val="es-ES"/>
        </w:rPr>
        <w:t>Esta prenda también</w:t>
      </w:r>
      <w:r w:rsidR="002D5029" w:rsidRPr="002D5029">
        <w:rPr>
          <w:rFonts w:ascii="Century Gothic" w:hAnsi="Century Gothic"/>
          <w:sz w:val="24"/>
          <w:szCs w:val="24"/>
          <w:lang w:val="es-ES"/>
        </w:rPr>
        <w:t xml:space="preserve"> se ha transformado </w:t>
      </w:r>
      <w:r>
        <w:rPr>
          <w:rFonts w:ascii="Century Gothic" w:hAnsi="Century Gothic"/>
          <w:sz w:val="24"/>
          <w:szCs w:val="24"/>
          <w:lang w:val="es-ES"/>
        </w:rPr>
        <w:t>y sigue vigente en la forma de vestir</w:t>
      </w:r>
      <w:r w:rsidR="002D5029" w:rsidRPr="002D5029">
        <w:rPr>
          <w:rFonts w:ascii="Century Gothic" w:hAnsi="Century Gothic"/>
          <w:sz w:val="24"/>
          <w:szCs w:val="24"/>
          <w:lang w:val="es-ES"/>
        </w:rPr>
        <w:t xml:space="preserve"> </w:t>
      </w:r>
      <w:r>
        <w:rPr>
          <w:rFonts w:ascii="Century Gothic" w:hAnsi="Century Gothic"/>
          <w:sz w:val="24"/>
          <w:szCs w:val="24"/>
          <w:lang w:val="es-ES"/>
        </w:rPr>
        <w:t>de</w:t>
      </w:r>
      <w:r w:rsidR="002D5029" w:rsidRPr="002D5029">
        <w:rPr>
          <w:rFonts w:ascii="Century Gothic" w:hAnsi="Century Gothic"/>
          <w:sz w:val="24"/>
          <w:szCs w:val="24"/>
          <w:lang w:val="es-ES"/>
        </w:rPr>
        <w:t xml:space="preserve"> la juventud</w:t>
      </w:r>
      <w:r>
        <w:rPr>
          <w:rFonts w:ascii="Century Gothic" w:hAnsi="Century Gothic"/>
          <w:sz w:val="24"/>
          <w:szCs w:val="24"/>
          <w:lang w:val="es-ES"/>
        </w:rPr>
        <w:t>, pues</w:t>
      </w:r>
      <w:r w:rsidR="002D5029" w:rsidRPr="002D5029">
        <w:rPr>
          <w:rFonts w:ascii="Century Gothic" w:hAnsi="Century Gothic"/>
          <w:sz w:val="24"/>
          <w:szCs w:val="24"/>
          <w:lang w:val="es-ES"/>
        </w:rPr>
        <w:t xml:space="preserve"> el bordado se ha introducido a la ropa moderna </w:t>
      </w:r>
      <w:r>
        <w:rPr>
          <w:rFonts w:ascii="Century Gothic" w:hAnsi="Century Gothic"/>
          <w:sz w:val="24"/>
          <w:szCs w:val="24"/>
          <w:lang w:val="es-ES"/>
        </w:rPr>
        <w:t xml:space="preserve">como es el caso de </w:t>
      </w:r>
      <w:r w:rsidR="002D5029" w:rsidRPr="002D5029">
        <w:rPr>
          <w:rFonts w:ascii="Century Gothic" w:hAnsi="Century Gothic"/>
          <w:sz w:val="24"/>
          <w:szCs w:val="24"/>
          <w:lang w:val="es-ES"/>
        </w:rPr>
        <w:t xml:space="preserve">las guayaberas masculinas. </w:t>
      </w:r>
      <w:r>
        <w:rPr>
          <w:rFonts w:ascii="Century Gothic" w:hAnsi="Century Gothic"/>
          <w:sz w:val="24"/>
          <w:szCs w:val="24"/>
          <w:lang w:val="es-ES"/>
        </w:rPr>
        <w:t>De esta manera, c</w:t>
      </w:r>
      <w:r w:rsidR="002D5029" w:rsidRPr="002D5029">
        <w:rPr>
          <w:rFonts w:ascii="Century Gothic" w:hAnsi="Century Gothic"/>
          <w:sz w:val="24"/>
          <w:szCs w:val="24"/>
          <w:lang w:val="es-ES"/>
        </w:rPr>
        <w:t>onstituye un producto comercial de venta e ingreso para muchas comunidades y familias campesinas.</w:t>
      </w:r>
    </w:p>
    <w:p w14:paraId="121E5C8C" w14:textId="22EDDA13" w:rsidR="002D5029" w:rsidRDefault="002E0AA4" w:rsidP="002D5029">
      <w:pPr>
        <w:jc w:val="both"/>
        <w:rPr>
          <w:rFonts w:ascii="Century Gothic" w:hAnsi="Century Gothic"/>
          <w:sz w:val="24"/>
          <w:szCs w:val="24"/>
          <w:lang w:val="es-ES"/>
        </w:rPr>
      </w:pPr>
      <w:r>
        <w:rPr>
          <w:rFonts w:ascii="Century Gothic" w:hAnsi="Century Gothic"/>
          <w:sz w:val="24"/>
          <w:szCs w:val="24"/>
          <w:lang w:val="es-ES"/>
        </w:rPr>
        <w:t>No pasa desapercibido para esta Fracción Legislativa que, e</w:t>
      </w:r>
      <w:r w:rsidR="002D5029" w:rsidRPr="002D5029">
        <w:rPr>
          <w:rFonts w:ascii="Century Gothic" w:hAnsi="Century Gothic"/>
          <w:sz w:val="24"/>
          <w:szCs w:val="24"/>
          <w:lang w:val="es-ES"/>
        </w:rPr>
        <w:t>xisten regiones y pueblos que se identifican por determinados bordados y diseños. El sur</w:t>
      </w:r>
      <w:r w:rsidR="00E05ECC">
        <w:rPr>
          <w:rFonts w:ascii="Century Gothic" w:hAnsi="Century Gothic"/>
          <w:sz w:val="24"/>
          <w:szCs w:val="24"/>
          <w:lang w:val="es-ES"/>
        </w:rPr>
        <w:t>, por ejemplo,</w:t>
      </w:r>
      <w:r w:rsidR="002D5029" w:rsidRPr="002D5029">
        <w:rPr>
          <w:rFonts w:ascii="Century Gothic" w:hAnsi="Century Gothic"/>
          <w:sz w:val="24"/>
          <w:szCs w:val="24"/>
          <w:lang w:val="es-ES"/>
        </w:rPr>
        <w:t xml:space="preserve"> se distingue por sus hermosos encajes de rejilla, destacando Maní; el oriente por sus macizos matizados o jaspeados; </w:t>
      </w:r>
      <w:proofErr w:type="spellStart"/>
      <w:r w:rsidR="002D5029" w:rsidRPr="002D5029">
        <w:rPr>
          <w:rFonts w:ascii="Century Gothic" w:hAnsi="Century Gothic"/>
          <w:sz w:val="24"/>
          <w:szCs w:val="24"/>
          <w:lang w:val="es-ES"/>
        </w:rPr>
        <w:t>Teabo</w:t>
      </w:r>
      <w:proofErr w:type="spellEnd"/>
      <w:r w:rsidR="002D5029" w:rsidRPr="002D5029">
        <w:rPr>
          <w:rFonts w:ascii="Century Gothic" w:hAnsi="Century Gothic"/>
          <w:sz w:val="24"/>
          <w:szCs w:val="24"/>
          <w:lang w:val="es-ES"/>
        </w:rPr>
        <w:t xml:space="preserve">, </w:t>
      </w:r>
      <w:proofErr w:type="spellStart"/>
      <w:r w:rsidR="002D5029" w:rsidRPr="002D5029">
        <w:rPr>
          <w:rFonts w:ascii="Century Gothic" w:hAnsi="Century Gothic"/>
          <w:sz w:val="24"/>
          <w:szCs w:val="24"/>
          <w:lang w:val="es-ES"/>
        </w:rPr>
        <w:t>Tahdziú</w:t>
      </w:r>
      <w:proofErr w:type="spellEnd"/>
      <w:r w:rsidR="002D5029" w:rsidRPr="002D5029">
        <w:rPr>
          <w:rFonts w:ascii="Century Gothic" w:hAnsi="Century Gothic"/>
          <w:sz w:val="24"/>
          <w:szCs w:val="24"/>
          <w:lang w:val="es-ES"/>
        </w:rPr>
        <w:t xml:space="preserve"> y Muna por su hilo contado; San José Oriente por su hilo contado doble sobre malla; </w:t>
      </w:r>
      <w:proofErr w:type="spellStart"/>
      <w:r w:rsidR="002D5029" w:rsidRPr="002D5029">
        <w:rPr>
          <w:rFonts w:ascii="Century Gothic" w:hAnsi="Century Gothic"/>
          <w:sz w:val="24"/>
          <w:szCs w:val="24"/>
          <w:lang w:val="es-ES"/>
        </w:rPr>
        <w:t>Kimbilá</w:t>
      </w:r>
      <w:proofErr w:type="spellEnd"/>
      <w:r w:rsidR="002D5029" w:rsidRPr="002D5029">
        <w:rPr>
          <w:rFonts w:ascii="Century Gothic" w:hAnsi="Century Gothic"/>
          <w:sz w:val="24"/>
          <w:szCs w:val="24"/>
          <w:lang w:val="es-ES"/>
        </w:rPr>
        <w:t xml:space="preserve"> por sus creaciones modernas con macizos y puntadas de mano; </w:t>
      </w:r>
      <w:proofErr w:type="spellStart"/>
      <w:r w:rsidR="002D5029" w:rsidRPr="002D5029">
        <w:rPr>
          <w:rFonts w:ascii="Century Gothic" w:hAnsi="Century Gothic"/>
          <w:sz w:val="24"/>
          <w:szCs w:val="24"/>
          <w:lang w:val="es-ES"/>
        </w:rPr>
        <w:t>Tekax</w:t>
      </w:r>
      <w:proofErr w:type="spellEnd"/>
      <w:r w:rsidR="002D5029" w:rsidRPr="002D5029">
        <w:rPr>
          <w:rFonts w:ascii="Century Gothic" w:hAnsi="Century Gothic"/>
          <w:sz w:val="24"/>
          <w:szCs w:val="24"/>
          <w:lang w:val="es-ES"/>
        </w:rPr>
        <w:t xml:space="preserve"> por la diversidad y calidad de su bordado tanto de máquina como de mano; </w:t>
      </w:r>
      <w:proofErr w:type="spellStart"/>
      <w:r w:rsidR="002D5029" w:rsidRPr="002D5029">
        <w:rPr>
          <w:rFonts w:ascii="Century Gothic" w:hAnsi="Century Gothic"/>
          <w:sz w:val="24"/>
          <w:szCs w:val="24"/>
          <w:lang w:val="es-ES"/>
        </w:rPr>
        <w:t>Abalá</w:t>
      </w:r>
      <w:proofErr w:type="spellEnd"/>
      <w:r w:rsidR="002D5029" w:rsidRPr="002D5029">
        <w:rPr>
          <w:rFonts w:ascii="Century Gothic" w:hAnsi="Century Gothic"/>
          <w:sz w:val="24"/>
          <w:szCs w:val="24"/>
          <w:lang w:val="es-ES"/>
        </w:rPr>
        <w:t xml:space="preserve"> por su bordado de mano de calidad y </w:t>
      </w:r>
      <w:proofErr w:type="spellStart"/>
      <w:r w:rsidR="002D5029" w:rsidRPr="002D5029">
        <w:rPr>
          <w:rFonts w:ascii="Century Gothic" w:hAnsi="Century Gothic"/>
          <w:sz w:val="24"/>
          <w:szCs w:val="24"/>
          <w:lang w:val="es-ES"/>
        </w:rPr>
        <w:t>Tekit</w:t>
      </w:r>
      <w:proofErr w:type="spellEnd"/>
      <w:r w:rsidR="002D5029" w:rsidRPr="002D5029">
        <w:rPr>
          <w:rFonts w:ascii="Century Gothic" w:hAnsi="Century Gothic"/>
          <w:sz w:val="24"/>
          <w:szCs w:val="24"/>
          <w:lang w:val="es-ES"/>
        </w:rPr>
        <w:t xml:space="preserve"> por sus guayaberas bordadas. </w:t>
      </w:r>
    </w:p>
    <w:p w14:paraId="30CB4CE6" w14:textId="08C9A899" w:rsidR="00AD2197" w:rsidRDefault="00AD2197" w:rsidP="002D5029">
      <w:pPr>
        <w:jc w:val="both"/>
        <w:rPr>
          <w:rFonts w:ascii="Century Gothic" w:hAnsi="Century Gothic"/>
          <w:sz w:val="24"/>
          <w:szCs w:val="24"/>
          <w:lang w:val="es-ES"/>
        </w:rPr>
      </w:pPr>
      <w:r>
        <w:rPr>
          <w:rFonts w:ascii="Century Gothic" w:hAnsi="Century Gothic"/>
          <w:sz w:val="24"/>
          <w:szCs w:val="24"/>
          <w:lang w:val="es-ES"/>
        </w:rPr>
        <w:t xml:space="preserve">Hoy en día, la evolución del bordado Maya-Yucateco nos permite agrupar </w:t>
      </w:r>
      <w:r w:rsidR="004C781E">
        <w:rPr>
          <w:rFonts w:ascii="Century Gothic" w:hAnsi="Century Gothic"/>
          <w:sz w:val="24"/>
          <w:szCs w:val="24"/>
          <w:lang w:val="es-ES"/>
        </w:rPr>
        <w:t xml:space="preserve">algunas de </w:t>
      </w:r>
      <w:r>
        <w:rPr>
          <w:rFonts w:ascii="Century Gothic" w:hAnsi="Century Gothic"/>
          <w:sz w:val="24"/>
          <w:szCs w:val="24"/>
          <w:lang w:val="es-ES"/>
        </w:rPr>
        <w:t>las diferentes puntadas tradicionales entre aquellas que se realizan a mano y las que se elaboran mediante maquina:</w:t>
      </w:r>
    </w:p>
    <w:tbl>
      <w:tblPr>
        <w:tblStyle w:val="Tablaconcuadrcula"/>
        <w:tblW w:w="0" w:type="auto"/>
        <w:jc w:val="center"/>
        <w:tblLook w:val="04A0" w:firstRow="1" w:lastRow="0" w:firstColumn="1" w:lastColumn="0" w:noHBand="0" w:noVBand="1"/>
      </w:tblPr>
      <w:tblGrid>
        <w:gridCol w:w="4414"/>
        <w:gridCol w:w="4414"/>
      </w:tblGrid>
      <w:tr w:rsidR="00DF7E6A" w14:paraId="56CEA531" w14:textId="77777777" w:rsidTr="00DF7E6A">
        <w:trPr>
          <w:jc w:val="center"/>
        </w:trPr>
        <w:tc>
          <w:tcPr>
            <w:tcW w:w="4414" w:type="dxa"/>
          </w:tcPr>
          <w:p w14:paraId="68E7EBCB" w14:textId="4B11F0AC" w:rsidR="00DF7E6A" w:rsidRPr="00DF7E6A" w:rsidRDefault="00DF7E6A" w:rsidP="00DF7E6A">
            <w:pPr>
              <w:jc w:val="center"/>
              <w:rPr>
                <w:rFonts w:ascii="Century Gothic" w:hAnsi="Century Gothic"/>
                <w:b/>
                <w:bCs/>
                <w:sz w:val="24"/>
                <w:szCs w:val="24"/>
                <w:lang w:val="es-ES"/>
              </w:rPr>
            </w:pPr>
            <w:r w:rsidRPr="00DF7E6A">
              <w:rPr>
                <w:rFonts w:ascii="Century Gothic" w:hAnsi="Century Gothic"/>
                <w:b/>
                <w:bCs/>
                <w:sz w:val="24"/>
                <w:szCs w:val="24"/>
                <w:lang w:val="es-ES"/>
              </w:rPr>
              <w:t>Bordaduras manuales</w:t>
            </w:r>
          </w:p>
        </w:tc>
        <w:tc>
          <w:tcPr>
            <w:tcW w:w="4414" w:type="dxa"/>
          </w:tcPr>
          <w:p w14:paraId="244DC6C1" w14:textId="37670A1B" w:rsidR="00DF7E6A" w:rsidRPr="00DF7E6A" w:rsidRDefault="00DF7E6A" w:rsidP="00DF7E6A">
            <w:pPr>
              <w:jc w:val="center"/>
              <w:rPr>
                <w:rFonts w:ascii="Century Gothic" w:hAnsi="Century Gothic"/>
                <w:b/>
                <w:bCs/>
                <w:sz w:val="24"/>
                <w:szCs w:val="24"/>
                <w:lang w:val="es-ES"/>
              </w:rPr>
            </w:pPr>
            <w:r w:rsidRPr="00DF7E6A">
              <w:rPr>
                <w:rFonts w:ascii="Century Gothic" w:hAnsi="Century Gothic"/>
                <w:b/>
                <w:bCs/>
                <w:sz w:val="24"/>
                <w:szCs w:val="24"/>
                <w:lang w:val="es-ES"/>
              </w:rPr>
              <w:t>Bordaduras en maquina</w:t>
            </w:r>
          </w:p>
        </w:tc>
      </w:tr>
      <w:tr w:rsidR="00DF7E6A" w14:paraId="3D2FA76C" w14:textId="77777777" w:rsidTr="00DF7E6A">
        <w:trPr>
          <w:jc w:val="center"/>
        </w:trPr>
        <w:tc>
          <w:tcPr>
            <w:tcW w:w="4414" w:type="dxa"/>
          </w:tcPr>
          <w:p w14:paraId="0EB29557"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Bordado de mano</w:t>
            </w:r>
          </w:p>
          <w:p w14:paraId="7417E6C5"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proofErr w:type="spellStart"/>
            <w:r w:rsidRPr="00DF7E6A">
              <w:rPr>
                <w:rFonts w:ascii="Century Gothic" w:hAnsi="Century Gothic" w:cs="Calibri Light"/>
                <w:sz w:val="24"/>
                <w:szCs w:val="24"/>
                <w:lang w:val="es-ES"/>
              </w:rPr>
              <w:t>Chuuy</w:t>
            </w:r>
            <w:proofErr w:type="spellEnd"/>
            <w:r w:rsidRPr="00DF7E6A">
              <w:rPr>
                <w:rFonts w:ascii="Century Gothic" w:hAnsi="Century Gothic" w:cs="Calibri Light"/>
                <w:sz w:val="24"/>
                <w:szCs w:val="24"/>
                <w:lang w:val="es-ES"/>
              </w:rPr>
              <w:t xml:space="preserve"> </w:t>
            </w:r>
            <w:proofErr w:type="spellStart"/>
            <w:r w:rsidRPr="00DF7E6A">
              <w:rPr>
                <w:rFonts w:ascii="Century Gothic" w:hAnsi="Century Gothic" w:cs="Calibri Light"/>
                <w:sz w:val="24"/>
                <w:szCs w:val="24"/>
                <w:lang w:val="es-ES"/>
              </w:rPr>
              <w:t>K’ab</w:t>
            </w:r>
            <w:proofErr w:type="spellEnd"/>
            <w:r w:rsidRPr="00DF7E6A">
              <w:rPr>
                <w:rFonts w:ascii="Century Gothic" w:hAnsi="Century Gothic" w:cs="Calibri Light"/>
                <w:sz w:val="24"/>
                <w:szCs w:val="24"/>
                <w:lang w:val="es-ES"/>
              </w:rPr>
              <w:t>. Bordado de mano (punto de satín)</w:t>
            </w:r>
          </w:p>
          <w:p w14:paraId="53FD0E4C"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proofErr w:type="spellStart"/>
            <w:r w:rsidRPr="00DF7E6A">
              <w:rPr>
                <w:rFonts w:ascii="Century Gothic" w:hAnsi="Century Gothic" w:cs="Calibri Light"/>
                <w:sz w:val="24"/>
                <w:szCs w:val="24"/>
                <w:lang w:val="es-ES"/>
              </w:rPr>
              <w:lastRenderedPageBreak/>
              <w:t>Xmanikté</w:t>
            </w:r>
            <w:proofErr w:type="spellEnd"/>
            <w:r w:rsidRPr="00DF7E6A">
              <w:rPr>
                <w:rFonts w:ascii="Century Gothic" w:hAnsi="Century Gothic" w:cs="Calibri Light"/>
                <w:sz w:val="24"/>
                <w:szCs w:val="24"/>
                <w:lang w:val="es-ES"/>
              </w:rPr>
              <w:t xml:space="preserve"> o </w:t>
            </w:r>
            <w:proofErr w:type="spellStart"/>
            <w:r w:rsidRPr="00DF7E6A">
              <w:rPr>
                <w:rFonts w:ascii="Century Gothic" w:hAnsi="Century Gothic" w:cs="Calibri Light"/>
                <w:sz w:val="24"/>
                <w:szCs w:val="24"/>
                <w:lang w:val="es-ES"/>
              </w:rPr>
              <w:t>Xmanikbe’en</w:t>
            </w:r>
            <w:proofErr w:type="spellEnd"/>
            <w:r w:rsidRPr="00DF7E6A">
              <w:rPr>
                <w:rFonts w:ascii="Century Gothic" w:hAnsi="Century Gothic" w:cs="Calibri Light"/>
                <w:sz w:val="24"/>
                <w:szCs w:val="24"/>
                <w:lang w:val="es-ES"/>
              </w:rPr>
              <w:t xml:space="preserve"> </w:t>
            </w:r>
          </w:p>
          <w:p w14:paraId="2E1A67D5"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proofErr w:type="spellStart"/>
            <w:r w:rsidRPr="00DF7E6A">
              <w:rPr>
                <w:rFonts w:ascii="Century Gothic" w:hAnsi="Century Gothic" w:cs="Calibri Light"/>
                <w:sz w:val="24"/>
                <w:szCs w:val="24"/>
                <w:lang w:val="es-ES"/>
              </w:rPr>
              <w:t>Xokbil</w:t>
            </w:r>
            <w:proofErr w:type="spellEnd"/>
            <w:r w:rsidRPr="00DF7E6A">
              <w:rPr>
                <w:rFonts w:ascii="Century Gothic" w:hAnsi="Century Gothic" w:cs="Calibri Light"/>
                <w:sz w:val="24"/>
                <w:szCs w:val="24"/>
                <w:lang w:val="es-ES"/>
              </w:rPr>
              <w:t xml:space="preserve"> </w:t>
            </w:r>
            <w:proofErr w:type="spellStart"/>
            <w:r w:rsidRPr="00DF7E6A">
              <w:rPr>
                <w:rFonts w:ascii="Century Gothic" w:hAnsi="Century Gothic" w:cs="Calibri Light"/>
                <w:sz w:val="24"/>
                <w:szCs w:val="24"/>
                <w:lang w:val="es-ES"/>
              </w:rPr>
              <w:t>chuuy</w:t>
            </w:r>
            <w:proofErr w:type="spellEnd"/>
            <w:r w:rsidRPr="00DF7E6A">
              <w:rPr>
                <w:rFonts w:ascii="Century Gothic" w:hAnsi="Century Gothic" w:cs="Calibri Light"/>
                <w:sz w:val="24"/>
                <w:szCs w:val="24"/>
                <w:lang w:val="es-ES"/>
              </w:rPr>
              <w:t xml:space="preserve">/Hilo contado /Cruz </w:t>
            </w:r>
            <w:proofErr w:type="spellStart"/>
            <w:r w:rsidRPr="00DF7E6A">
              <w:rPr>
                <w:rFonts w:ascii="Century Gothic" w:hAnsi="Century Gothic" w:cs="Calibri Light"/>
                <w:sz w:val="24"/>
                <w:szCs w:val="24"/>
                <w:lang w:val="es-ES"/>
              </w:rPr>
              <w:t>chuuy</w:t>
            </w:r>
            <w:proofErr w:type="spellEnd"/>
            <w:r w:rsidRPr="00DF7E6A">
              <w:rPr>
                <w:rFonts w:ascii="Century Gothic" w:hAnsi="Century Gothic" w:cs="Calibri Light"/>
                <w:sz w:val="24"/>
                <w:szCs w:val="24"/>
                <w:lang w:val="es-ES"/>
              </w:rPr>
              <w:t>/ (punto de cruz)</w:t>
            </w:r>
          </w:p>
          <w:p w14:paraId="460E1146"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proofErr w:type="spellStart"/>
            <w:r w:rsidRPr="00DF7E6A">
              <w:rPr>
                <w:rFonts w:ascii="Century Gothic" w:hAnsi="Century Gothic" w:cs="Calibri Light"/>
                <w:sz w:val="24"/>
                <w:szCs w:val="24"/>
                <w:lang w:val="es-ES"/>
              </w:rPr>
              <w:t>Xka’aka’ap’éel</w:t>
            </w:r>
            <w:proofErr w:type="spellEnd"/>
            <w:r w:rsidRPr="00DF7E6A">
              <w:rPr>
                <w:rFonts w:ascii="Century Gothic" w:hAnsi="Century Gothic" w:cs="Calibri Light"/>
                <w:sz w:val="24"/>
                <w:szCs w:val="24"/>
                <w:lang w:val="es-ES"/>
              </w:rPr>
              <w:t xml:space="preserve"> o (punto de cruz doble)</w:t>
            </w:r>
          </w:p>
          <w:p w14:paraId="24B97B6E"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Medio punto de cruz</w:t>
            </w:r>
          </w:p>
          <w:p w14:paraId="7AC0EBFF"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Punto de Asís/ negativo</w:t>
            </w:r>
          </w:p>
          <w:p w14:paraId="562A88F3"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Mol mis/Huella de gato/(punto de estrella)</w:t>
            </w:r>
          </w:p>
          <w:p w14:paraId="38D4C119"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proofErr w:type="spellStart"/>
            <w:r w:rsidRPr="00DF7E6A">
              <w:rPr>
                <w:rFonts w:ascii="Century Gothic" w:hAnsi="Century Gothic" w:cs="Calibri Light"/>
                <w:sz w:val="24"/>
                <w:szCs w:val="24"/>
                <w:lang w:val="es-ES"/>
              </w:rPr>
              <w:t>Le’subinché</w:t>
            </w:r>
            <w:proofErr w:type="spellEnd"/>
            <w:r w:rsidRPr="00DF7E6A">
              <w:rPr>
                <w:rFonts w:ascii="Century Gothic" w:hAnsi="Century Gothic" w:cs="Calibri Light"/>
                <w:sz w:val="24"/>
                <w:szCs w:val="24"/>
                <w:lang w:val="es-ES"/>
              </w:rPr>
              <w:t xml:space="preserve">/Hoja de </w:t>
            </w:r>
            <w:proofErr w:type="spellStart"/>
            <w:r w:rsidRPr="00DF7E6A">
              <w:rPr>
                <w:rFonts w:ascii="Century Gothic" w:hAnsi="Century Gothic" w:cs="Calibri Light"/>
                <w:sz w:val="24"/>
                <w:szCs w:val="24"/>
                <w:lang w:val="es-ES"/>
              </w:rPr>
              <w:t>sabín</w:t>
            </w:r>
            <w:proofErr w:type="spellEnd"/>
            <w:r w:rsidRPr="00DF7E6A">
              <w:rPr>
                <w:rFonts w:ascii="Century Gothic" w:hAnsi="Century Gothic" w:cs="Calibri Light"/>
                <w:sz w:val="24"/>
                <w:szCs w:val="24"/>
                <w:lang w:val="es-ES"/>
              </w:rPr>
              <w:t>/(punto de flecha)</w:t>
            </w:r>
          </w:p>
          <w:p w14:paraId="5500A85C"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Punto de hilván</w:t>
            </w:r>
          </w:p>
          <w:p w14:paraId="1547A7D1"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Pespunte o punto atrás</w:t>
            </w:r>
          </w:p>
          <w:p w14:paraId="78FDC0F5"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Punto de contorno o punto de tallo</w:t>
            </w:r>
          </w:p>
          <w:p w14:paraId="39E07482"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Diente de perro/Punto de ojal (punto de festón)</w:t>
            </w:r>
          </w:p>
          <w:p w14:paraId="72E282A7"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Cadeneta</w:t>
            </w:r>
          </w:p>
          <w:p w14:paraId="76BB424A"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 xml:space="preserve">Cinta </w:t>
            </w:r>
            <w:proofErr w:type="spellStart"/>
            <w:r w:rsidRPr="00DF7E6A">
              <w:rPr>
                <w:rFonts w:ascii="Century Gothic" w:hAnsi="Century Gothic" w:cs="Calibri Light"/>
                <w:sz w:val="24"/>
                <w:szCs w:val="24"/>
                <w:lang w:val="es-ES"/>
              </w:rPr>
              <w:t>chuuy</w:t>
            </w:r>
            <w:proofErr w:type="spellEnd"/>
            <w:r w:rsidRPr="00DF7E6A">
              <w:rPr>
                <w:rFonts w:ascii="Century Gothic" w:hAnsi="Century Gothic" w:cs="Calibri Light"/>
                <w:sz w:val="24"/>
                <w:szCs w:val="24"/>
                <w:lang w:val="es-ES"/>
              </w:rPr>
              <w:t>/Punto de gavilla/punto de moñito</w:t>
            </w:r>
          </w:p>
          <w:p w14:paraId="08EB1A61"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proofErr w:type="spellStart"/>
            <w:r w:rsidRPr="00DF7E6A">
              <w:rPr>
                <w:rFonts w:ascii="Century Gothic" w:hAnsi="Century Gothic" w:cs="Calibri Light"/>
                <w:sz w:val="24"/>
                <w:szCs w:val="24"/>
                <w:lang w:val="es-ES"/>
              </w:rPr>
              <w:t>Arrevés</w:t>
            </w:r>
            <w:proofErr w:type="spellEnd"/>
            <w:r w:rsidRPr="00DF7E6A">
              <w:rPr>
                <w:rFonts w:ascii="Century Gothic" w:hAnsi="Century Gothic" w:cs="Calibri Light"/>
                <w:sz w:val="24"/>
                <w:szCs w:val="24"/>
                <w:lang w:val="es-ES"/>
              </w:rPr>
              <w:t xml:space="preserve"> </w:t>
            </w:r>
            <w:proofErr w:type="spellStart"/>
            <w:r w:rsidRPr="00DF7E6A">
              <w:rPr>
                <w:rFonts w:ascii="Century Gothic" w:hAnsi="Century Gothic" w:cs="Calibri Light"/>
                <w:sz w:val="24"/>
                <w:szCs w:val="24"/>
                <w:lang w:val="es-ES"/>
              </w:rPr>
              <w:t>chuuy</w:t>
            </w:r>
            <w:proofErr w:type="spellEnd"/>
            <w:r w:rsidRPr="00DF7E6A">
              <w:rPr>
                <w:rFonts w:ascii="Century Gothic" w:hAnsi="Century Gothic" w:cs="Calibri Light"/>
                <w:sz w:val="24"/>
                <w:szCs w:val="24"/>
                <w:lang w:val="es-ES"/>
              </w:rPr>
              <w:t>/punto de sombra</w:t>
            </w:r>
          </w:p>
          <w:p w14:paraId="3E5FBAB4"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Punto de tambor/punto de escapulario/punto de arenque</w:t>
            </w:r>
          </w:p>
          <w:p w14:paraId="798A5F75"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proofErr w:type="spellStart"/>
            <w:r w:rsidRPr="00DF7E6A">
              <w:rPr>
                <w:rFonts w:ascii="Century Gothic" w:hAnsi="Century Gothic" w:cs="Calibri Light"/>
                <w:sz w:val="24"/>
                <w:szCs w:val="24"/>
                <w:lang w:val="es-ES"/>
              </w:rPr>
              <w:t>Collabe</w:t>
            </w:r>
            <w:proofErr w:type="spellEnd"/>
            <w:r w:rsidRPr="00DF7E6A">
              <w:rPr>
                <w:rFonts w:ascii="Century Gothic" w:hAnsi="Century Gothic" w:cs="Calibri Light"/>
                <w:sz w:val="24"/>
                <w:szCs w:val="24"/>
                <w:lang w:val="es-ES"/>
              </w:rPr>
              <w:t xml:space="preserve"> o collalba</w:t>
            </w:r>
          </w:p>
          <w:p w14:paraId="4C7D0410"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Nudo francés</w:t>
            </w:r>
          </w:p>
          <w:p w14:paraId="7311BDB0"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Rococó</w:t>
            </w:r>
          </w:p>
          <w:p w14:paraId="0AA70E04"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Rejilla</w:t>
            </w:r>
          </w:p>
          <w:p w14:paraId="45D15358" w14:textId="77777777" w:rsidR="00DF7E6A" w:rsidRPr="00DF7E6A" w:rsidRDefault="00DF7E6A" w:rsidP="00DF7E6A">
            <w:pPr>
              <w:pStyle w:val="Prrafodelista"/>
              <w:numPr>
                <w:ilvl w:val="0"/>
                <w:numId w:val="5"/>
              </w:numPr>
              <w:rPr>
                <w:rFonts w:ascii="Century Gothic" w:hAnsi="Century Gothic" w:cs="Calibri Light"/>
                <w:sz w:val="24"/>
                <w:szCs w:val="24"/>
                <w:lang w:val="es-ES"/>
              </w:rPr>
            </w:pPr>
            <w:r w:rsidRPr="00DF7E6A">
              <w:rPr>
                <w:rFonts w:ascii="Century Gothic" w:hAnsi="Century Gothic" w:cs="Calibri Light"/>
                <w:sz w:val="24"/>
                <w:szCs w:val="24"/>
                <w:lang w:val="es-ES"/>
              </w:rPr>
              <w:t>Encaje Inglés</w:t>
            </w:r>
          </w:p>
          <w:p w14:paraId="50A422CA" w14:textId="0026703C" w:rsidR="00DF7E6A" w:rsidRPr="00DF7E6A" w:rsidRDefault="00DF7E6A" w:rsidP="00DF7E6A">
            <w:pPr>
              <w:pStyle w:val="Prrafodelista"/>
              <w:numPr>
                <w:ilvl w:val="0"/>
                <w:numId w:val="5"/>
              </w:numPr>
              <w:rPr>
                <w:rFonts w:ascii="Century Gothic" w:hAnsi="Century Gothic" w:cs="Calibri Light"/>
                <w:sz w:val="24"/>
                <w:szCs w:val="24"/>
                <w:lang w:val="es-ES"/>
              </w:rPr>
            </w:pPr>
            <w:proofErr w:type="spellStart"/>
            <w:r w:rsidRPr="00DF7E6A">
              <w:rPr>
                <w:rFonts w:ascii="Century Gothic" w:hAnsi="Century Gothic" w:cs="Calibri Light"/>
                <w:sz w:val="24"/>
                <w:szCs w:val="24"/>
                <w:lang w:val="es-ES"/>
              </w:rPr>
              <w:t>Xni</w:t>
            </w:r>
            <w:proofErr w:type="spellEnd"/>
            <w:r w:rsidRPr="00DF7E6A">
              <w:rPr>
                <w:rFonts w:ascii="Century Gothic" w:hAnsi="Century Gothic" w:cs="Calibri Light"/>
                <w:sz w:val="24"/>
                <w:szCs w:val="24"/>
                <w:lang w:val="es-ES"/>
              </w:rPr>
              <w:t xml:space="preserve"> </w:t>
            </w:r>
            <w:proofErr w:type="spellStart"/>
            <w:r w:rsidRPr="00DF7E6A">
              <w:rPr>
                <w:rFonts w:ascii="Century Gothic" w:hAnsi="Century Gothic" w:cs="Calibri Light"/>
                <w:sz w:val="24"/>
                <w:szCs w:val="24"/>
                <w:lang w:val="es-ES"/>
              </w:rPr>
              <w:t>putz</w:t>
            </w:r>
            <w:proofErr w:type="spellEnd"/>
          </w:p>
        </w:tc>
        <w:tc>
          <w:tcPr>
            <w:tcW w:w="4414" w:type="dxa"/>
          </w:tcPr>
          <w:p w14:paraId="7E54F323" w14:textId="77777777" w:rsid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lastRenderedPageBreak/>
              <w:t>Macizo</w:t>
            </w:r>
          </w:p>
          <w:p w14:paraId="70D17C4D" w14:textId="77777777" w:rsidR="00DF7E6A" w:rsidRDefault="00DF7E6A" w:rsidP="00DF7E6A">
            <w:pPr>
              <w:pStyle w:val="Prrafodelista"/>
              <w:numPr>
                <w:ilvl w:val="1"/>
                <w:numId w:val="5"/>
              </w:numPr>
              <w:jc w:val="both"/>
              <w:rPr>
                <w:rFonts w:ascii="Century Gothic" w:hAnsi="Century Gothic"/>
                <w:sz w:val="24"/>
                <w:szCs w:val="24"/>
                <w:lang w:val="es-ES"/>
              </w:rPr>
            </w:pPr>
            <w:r w:rsidRPr="00DF7E6A">
              <w:rPr>
                <w:rFonts w:ascii="Century Gothic" w:hAnsi="Century Gothic"/>
                <w:sz w:val="24"/>
                <w:szCs w:val="24"/>
                <w:lang w:val="es-ES"/>
              </w:rPr>
              <w:t>Macizo tradicional</w:t>
            </w:r>
          </w:p>
          <w:p w14:paraId="5CE3492B" w14:textId="77777777" w:rsidR="00DF7E6A" w:rsidRDefault="00DF7E6A" w:rsidP="00DF7E6A">
            <w:pPr>
              <w:pStyle w:val="Prrafodelista"/>
              <w:numPr>
                <w:ilvl w:val="1"/>
                <w:numId w:val="5"/>
              </w:numPr>
              <w:jc w:val="both"/>
              <w:rPr>
                <w:rFonts w:ascii="Century Gothic" w:hAnsi="Century Gothic"/>
                <w:sz w:val="24"/>
                <w:szCs w:val="24"/>
                <w:lang w:val="es-ES"/>
              </w:rPr>
            </w:pPr>
            <w:r w:rsidRPr="00DF7E6A">
              <w:rPr>
                <w:rFonts w:ascii="Century Gothic" w:hAnsi="Century Gothic"/>
                <w:sz w:val="24"/>
                <w:szCs w:val="24"/>
                <w:lang w:val="es-ES"/>
              </w:rPr>
              <w:t>Macizo jaspeado</w:t>
            </w:r>
          </w:p>
          <w:p w14:paraId="4376598D" w14:textId="4E48E0C2" w:rsidR="00DF7E6A" w:rsidRPr="00DF7E6A" w:rsidRDefault="00DF7E6A" w:rsidP="00DF7E6A">
            <w:pPr>
              <w:pStyle w:val="Prrafodelista"/>
              <w:numPr>
                <w:ilvl w:val="1"/>
                <w:numId w:val="5"/>
              </w:numPr>
              <w:jc w:val="both"/>
              <w:rPr>
                <w:rFonts w:ascii="Century Gothic" w:hAnsi="Century Gothic"/>
                <w:sz w:val="24"/>
                <w:szCs w:val="24"/>
                <w:lang w:val="es-ES"/>
              </w:rPr>
            </w:pPr>
            <w:r w:rsidRPr="00DF7E6A">
              <w:rPr>
                <w:rFonts w:ascii="Century Gothic" w:hAnsi="Century Gothic"/>
                <w:sz w:val="24"/>
                <w:szCs w:val="24"/>
                <w:lang w:val="es-ES"/>
              </w:rPr>
              <w:lastRenderedPageBreak/>
              <w:t>Macizo delineado</w:t>
            </w:r>
          </w:p>
          <w:p w14:paraId="2E564353" w14:textId="627AD8AA" w:rsidR="00DF7E6A" w:rsidRP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t>Relleno corrugado</w:t>
            </w:r>
          </w:p>
          <w:p w14:paraId="3E619D78" w14:textId="42EADE4F" w:rsidR="00DF7E6A" w:rsidRP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t>Relleno pespunteado o corrido</w:t>
            </w:r>
          </w:p>
          <w:p w14:paraId="41E2E806" w14:textId="6B340835" w:rsidR="00DF7E6A" w:rsidRP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t>Relleno de puntaditas</w:t>
            </w:r>
          </w:p>
          <w:p w14:paraId="38EC0971" w14:textId="37B8B6BD" w:rsidR="00DF7E6A" w:rsidRP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t>Calado</w:t>
            </w:r>
          </w:p>
          <w:p w14:paraId="17C70974" w14:textId="77777777" w:rsid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t>Renacimiento</w:t>
            </w:r>
          </w:p>
          <w:p w14:paraId="6D3E963C" w14:textId="77777777" w:rsidR="00DF7E6A" w:rsidRDefault="00DF7E6A" w:rsidP="00DF7E6A">
            <w:pPr>
              <w:pStyle w:val="Prrafodelista"/>
              <w:numPr>
                <w:ilvl w:val="1"/>
                <w:numId w:val="5"/>
              </w:numPr>
              <w:jc w:val="both"/>
              <w:rPr>
                <w:rFonts w:ascii="Century Gothic" w:hAnsi="Century Gothic"/>
                <w:sz w:val="24"/>
                <w:szCs w:val="24"/>
                <w:lang w:val="es-ES"/>
              </w:rPr>
            </w:pPr>
            <w:r w:rsidRPr="00DF7E6A">
              <w:rPr>
                <w:rFonts w:ascii="Century Gothic" w:hAnsi="Century Gothic"/>
                <w:sz w:val="24"/>
                <w:szCs w:val="24"/>
                <w:lang w:val="es-ES"/>
              </w:rPr>
              <w:t>Petatillo</w:t>
            </w:r>
          </w:p>
          <w:p w14:paraId="09994FDE" w14:textId="77777777" w:rsidR="00DF7E6A" w:rsidRDefault="00DF7E6A" w:rsidP="00DF7E6A">
            <w:pPr>
              <w:pStyle w:val="Prrafodelista"/>
              <w:numPr>
                <w:ilvl w:val="1"/>
                <w:numId w:val="5"/>
              </w:numPr>
              <w:jc w:val="both"/>
              <w:rPr>
                <w:rFonts w:ascii="Century Gothic" w:hAnsi="Century Gothic"/>
                <w:sz w:val="24"/>
                <w:szCs w:val="24"/>
                <w:lang w:val="es-ES"/>
              </w:rPr>
            </w:pPr>
            <w:r w:rsidRPr="00DF7E6A">
              <w:rPr>
                <w:rFonts w:ascii="Century Gothic" w:hAnsi="Century Gothic"/>
                <w:sz w:val="24"/>
                <w:szCs w:val="24"/>
                <w:lang w:val="es-ES"/>
              </w:rPr>
              <w:t>Panal</w:t>
            </w:r>
          </w:p>
          <w:p w14:paraId="0950D9CB" w14:textId="3E1D6ADC" w:rsidR="00DF7E6A" w:rsidRPr="00DF7E6A" w:rsidRDefault="00DF7E6A" w:rsidP="00DF7E6A">
            <w:pPr>
              <w:pStyle w:val="Prrafodelista"/>
              <w:numPr>
                <w:ilvl w:val="1"/>
                <w:numId w:val="5"/>
              </w:numPr>
              <w:jc w:val="both"/>
              <w:rPr>
                <w:rFonts w:ascii="Century Gothic" w:hAnsi="Century Gothic"/>
                <w:sz w:val="24"/>
                <w:szCs w:val="24"/>
                <w:lang w:val="es-ES"/>
              </w:rPr>
            </w:pPr>
            <w:r w:rsidRPr="00DF7E6A">
              <w:rPr>
                <w:rFonts w:ascii="Century Gothic" w:hAnsi="Century Gothic"/>
                <w:sz w:val="24"/>
                <w:szCs w:val="24"/>
                <w:lang w:val="es-ES"/>
              </w:rPr>
              <w:t>Falso renacimiento</w:t>
            </w:r>
          </w:p>
          <w:p w14:paraId="71E32252" w14:textId="77777777" w:rsid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t>Rejilla</w:t>
            </w:r>
          </w:p>
          <w:p w14:paraId="32662FB5" w14:textId="77777777" w:rsidR="00DF7E6A" w:rsidRDefault="00DF7E6A" w:rsidP="00DF7E6A">
            <w:pPr>
              <w:pStyle w:val="Prrafodelista"/>
              <w:numPr>
                <w:ilvl w:val="1"/>
                <w:numId w:val="5"/>
              </w:numPr>
              <w:jc w:val="both"/>
              <w:rPr>
                <w:rFonts w:ascii="Century Gothic" w:hAnsi="Century Gothic"/>
                <w:sz w:val="24"/>
                <w:szCs w:val="24"/>
                <w:lang w:val="es-ES"/>
              </w:rPr>
            </w:pPr>
            <w:r w:rsidRPr="00DF7E6A">
              <w:rPr>
                <w:rFonts w:ascii="Century Gothic" w:hAnsi="Century Gothic"/>
                <w:sz w:val="24"/>
                <w:szCs w:val="24"/>
                <w:lang w:val="es-ES"/>
              </w:rPr>
              <w:t>Múltiples variantes</w:t>
            </w:r>
          </w:p>
          <w:p w14:paraId="2FCE2038" w14:textId="77777777" w:rsidR="00DF7E6A" w:rsidRDefault="00DF7E6A" w:rsidP="00DF7E6A">
            <w:pPr>
              <w:pStyle w:val="Prrafodelista"/>
              <w:numPr>
                <w:ilvl w:val="1"/>
                <w:numId w:val="5"/>
              </w:numPr>
              <w:jc w:val="both"/>
              <w:rPr>
                <w:rFonts w:ascii="Century Gothic" w:hAnsi="Century Gothic"/>
                <w:sz w:val="24"/>
                <w:szCs w:val="24"/>
                <w:lang w:val="es-ES"/>
              </w:rPr>
            </w:pPr>
            <w:proofErr w:type="spellStart"/>
            <w:r w:rsidRPr="00DF7E6A">
              <w:rPr>
                <w:rFonts w:ascii="Century Gothic" w:hAnsi="Century Gothic"/>
                <w:sz w:val="24"/>
                <w:szCs w:val="24"/>
                <w:lang w:val="es-ES"/>
              </w:rPr>
              <w:t>Grypur</w:t>
            </w:r>
            <w:proofErr w:type="spellEnd"/>
          </w:p>
          <w:p w14:paraId="1B8075E1" w14:textId="459CEA1C" w:rsidR="00DF7E6A" w:rsidRPr="00DF7E6A" w:rsidRDefault="00DF7E6A" w:rsidP="00DF7E6A">
            <w:pPr>
              <w:pStyle w:val="Prrafodelista"/>
              <w:numPr>
                <w:ilvl w:val="1"/>
                <w:numId w:val="5"/>
              </w:numPr>
              <w:jc w:val="both"/>
              <w:rPr>
                <w:rFonts w:ascii="Century Gothic" w:hAnsi="Century Gothic"/>
                <w:sz w:val="24"/>
                <w:szCs w:val="24"/>
                <w:lang w:val="es-ES"/>
              </w:rPr>
            </w:pPr>
            <w:r w:rsidRPr="00DF7E6A">
              <w:rPr>
                <w:rFonts w:ascii="Century Gothic" w:hAnsi="Century Gothic"/>
                <w:sz w:val="24"/>
                <w:szCs w:val="24"/>
                <w:lang w:val="es-ES"/>
              </w:rPr>
              <w:t>Falsa rejilla</w:t>
            </w:r>
          </w:p>
          <w:p w14:paraId="1CCB43E9" w14:textId="77777777" w:rsid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t>Sombreado</w:t>
            </w:r>
          </w:p>
          <w:p w14:paraId="50D4E9F4" w14:textId="77777777" w:rsidR="00DF7E6A" w:rsidRDefault="00DF7E6A" w:rsidP="00DF7E6A">
            <w:pPr>
              <w:pStyle w:val="Prrafodelista"/>
              <w:numPr>
                <w:ilvl w:val="1"/>
                <w:numId w:val="5"/>
              </w:numPr>
              <w:jc w:val="both"/>
              <w:rPr>
                <w:rFonts w:ascii="Century Gothic" w:hAnsi="Century Gothic"/>
                <w:sz w:val="24"/>
                <w:szCs w:val="24"/>
                <w:lang w:val="es-ES"/>
              </w:rPr>
            </w:pPr>
            <w:r w:rsidRPr="00DF7E6A">
              <w:rPr>
                <w:rFonts w:ascii="Century Gothic" w:hAnsi="Century Gothic"/>
                <w:sz w:val="24"/>
                <w:szCs w:val="24"/>
                <w:lang w:val="es-ES"/>
              </w:rPr>
              <w:t>Rayitas</w:t>
            </w:r>
          </w:p>
          <w:p w14:paraId="77070325" w14:textId="755ECC6A" w:rsidR="00DF7E6A" w:rsidRPr="00DF7E6A" w:rsidRDefault="00DF7E6A" w:rsidP="00DF7E6A">
            <w:pPr>
              <w:pStyle w:val="Prrafodelista"/>
              <w:numPr>
                <w:ilvl w:val="1"/>
                <w:numId w:val="5"/>
              </w:numPr>
              <w:jc w:val="both"/>
              <w:rPr>
                <w:rFonts w:ascii="Century Gothic" w:hAnsi="Century Gothic"/>
                <w:sz w:val="24"/>
                <w:szCs w:val="24"/>
                <w:lang w:val="es-ES"/>
              </w:rPr>
            </w:pPr>
            <w:r w:rsidRPr="00DF7E6A">
              <w:rPr>
                <w:rFonts w:ascii="Century Gothic" w:hAnsi="Century Gothic"/>
                <w:sz w:val="24"/>
                <w:szCs w:val="24"/>
                <w:lang w:val="es-ES"/>
              </w:rPr>
              <w:t>Bolitas</w:t>
            </w:r>
          </w:p>
          <w:p w14:paraId="6310A1AB" w14:textId="145070C6" w:rsidR="00DF7E6A" w:rsidRP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t>Estilo encaje inglés</w:t>
            </w:r>
          </w:p>
          <w:p w14:paraId="5C8C55A2" w14:textId="77777777" w:rsid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t>Cortado</w:t>
            </w:r>
          </w:p>
          <w:p w14:paraId="59E6BD5E" w14:textId="77777777" w:rsidR="00DF7E6A" w:rsidRDefault="00DF7E6A" w:rsidP="00DF7E6A">
            <w:pPr>
              <w:pStyle w:val="Prrafodelista"/>
              <w:numPr>
                <w:ilvl w:val="1"/>
                <w:numId w:val="5"/>
              </w:numPr>
              <w:jc w:val="both"/>
              <w:rPr>
                <w:rFonts w:ascii="Century Gothic" w:hAnsi="Century Gothic"/>
                <w:sz w:val="24"/>
                <w:szCs w:val="24"/>
                <w:lang w:val="es-ES"/>
              </w:rPr>
            </w:pPr>
            <w:proofErr w:type="spellStart"/>
            <w:r w:rsidRPr="00DF7E6A">
              <w:rPr>
                <w:rFonts w:ascii="Century Gothic" w:hAnsi="Century Gothic"/>
                <w:sz w:val="24"/>
                <w:szCs w:val="24"/>
                <w:lang w:val="es-ES"/>
              </w:rPr>
              <w:t>Richel</w:t>
            </w:r>
            <w:proofErr w:type="spellEnd"/>
          </w:p>
          <w:p w14:paraId="5E857096" w14:textId="03FBB5B0" w:rsidR="00DF7E6A" w:rsidRPr="00DF7E6A" w:rsidRDefault="00DF7E6A" w:rsidP="00DF7E6A">
            <w:pPr>
              <w:pStyle w:val="Prrafodelista"/>
              <w:numPr>
                <w:ilvl w:val="1"/>
                <w:numId w:val="5"/>
              </w:numPr>
              <w:jc w:val="both"/>
              <w:rPr>
                <w:rFonts w:ascii="Century Gothic" w:hAnsi="Century Gothic"/>
                <w:sz w:val="24"/>
                <w:szCs w:val="24"/>
                <w:lang w:val="es-ES"/>
              </w:rPr>
            </w:pPr>
            <w:proofErr w:type="spellStart"/>
            <w:r>
              <w:rPr>
                <w:rFonts w:ascii="Century Gothic" w:hAnsi="Century Gothic"/>
                <w:sz w:val="24"/>
                <w:szCs w:val="24"/>
                <w:lang w:val="es-ES"/>
              </w:rPr>
              <w:t>R</w:t>
            </w:r>
            <w:r w:rsidRPr="00DF7E6A">
              <w:rPr>
                <w:rFonts w:ascii="Century Gothic" w:hAnsi="Century Gothic"/>
                <w:sz w:val="24"/>
                <w:szCs w:val="24"/>
                <w:lang w:val="es-ES"/>
              </w:rPr>
              <w:t>icheliu</w:t>
            </w:r>
            <w:proofErr w:type="spellEnd"/>
          </w:p>
          <w:p w14:paraId="43D77EFE" w14:textId="5D4FDE33" w:rsidR="00DF7E6A" w:rsidRPr="00DF7E6A" w:rsidRDefault="00DF7E6A" w:rsidP="00DF7E6A">
            <w:pPr>
              <w:pStyle w:val="Prrafodelista"/>
              <w:numPr>
                <w:ilvl w:val="0"/>
                <w:numId w:val="5"/>
              </w:numPr>
              <w:jc w:val="both"/>
              <w:rPr>
                <w:rFonts w:ascii="Century Gothic" w:hAnsi="Century Gothic"/>
                <w:sz w:val="24"/>
                <w:szCs w:val="24"/>
                <w:lang w:val="es-ES"/>
              </w:rPr>
            </w:pPr>
            <w:r w:rsidRPr="00DF7E6A">
              <w:rPr>
                <w:rFonts w:ascii="Century Gothic" w:hAnsi="Century Gothic"/>
                <w:sz w:val="24"/>
                <w:szCs w:val="24"/>
                <w:lang w:val="es-ES"/>
              </w:rPr>
              <w:t>Alzado</w:t>
            </w:r>
          </w:p>
        </w:tc>
      </w:tr>
    </w:tbl>
    <w:p w14:paraId="1822F09F" w14:textId="6BD405A2" w:rsidR="00DF7E6A" w:rsidRPr="00DF7E6A" w:rsidRDefault="00DF7E6A" w:rsidP="00DF7E6A">
      <w:pPr>
        <w:pStyle w:val="Prrafodelista"/>
        <w:ind w:left="644"/>
        <w:jc w:val="both"/>
        <w:rPr>
          <w:rFonts w:ascii="Century Gothic" w:hAnsi="Century Gothic"/>
          <w:sz w:val="24"/>
          <w:szCs w:val="24"/>
          <w:lang w:val="es-ES"/>
        </w:rPr>
      </w:pPr>
    </w:p>
    <w:p w14:paraId="3E6AA139" w14:textId="2A15E39F" w:rsidR="002D5029" w:rsidRPr="002D5029" w:rsidRDefault="004C781E" w:rsidP="002D5029">
      <w:pPr>
        <w:jc w:val="both"/>
        <w:rPr>
          <w:rFonts w:ascii="Century Gothic" w:hAnsi="Century Gothic"/>
          <w:sz w:val="24"/>
          <w:szCs w:val="24"/>
          <w:lang w:val="es-ES"/>
        </w:rPr>
      </w:pPr>
      <w:r>
        <w:rPr>
          <w:rFonts w:ascii="Century Gothic" w:hAnsi="Century Gothic"/>
          <w:sz w:val="24"/>
          <w:szCs w:val="24"/>
          <w:lang w:val="es-ES"/>
        </w:rPr>
        <w:t>Compañeras y compañeros Diputados, e</w:t>
      </w:r>
      <w:r w:rsidR="002D5029" w:rsidRPr="002D5029">
        <w:rPr>
          <w:rFonts w:ascii="Century Gothic" w:hAnsi="Century Gothic"/>
          <w:sz w:val="24"/>
          <w:szCs w:val="24"/>
          <w:lang w:val="es-ES"/>
        </w:rPr>
        <w:t>n el bordado se reconoce</w:t>
      </w:r>
      <w:r w:rsidR="00F26DC1">
        <w:rPr>
          <w:rFonts w:ascii="Century Gothic" w:hAnsi="Century Gothic"/>
          <w:sz w:val="24"/>
          <w:szCs w:val="24"/>
          <w:lang w:val="es-ES"/>
        </w:rPr>
        <w:t xml:space="preserve"> a</w:t>
      </w:r>
      <w:r w:rsidR="002D5029" w:rsidRPr="002D5029">
        <w:rPr>
          <w:rFonts w:ascii="Century Gothic" w:hAnsi="Century Gothic"/>
          <w:sz w:val="24"/>
          <w:szCs w:val="24"/>
          <w:lang w:val="es-ES"/>
        </w:rPr>
        <w:t xml:space="preserve"> toda la población yucateca: mujeres, hombres, niños, jóvenes, campesinos, ricos y pobres, siendo un gran símbolo de identidad regional que debe no sólo de permanecer sino de florecer en todo su potencial</w:t>
      </w:r>
      <w:r>
        <w:rPr>
          <w:rFonts w:ascii="Century Gothic" w:hAnsi="Century Gothic"/>
          <w:sz w:val="24"/>
          <w:szCs w:val="24"/>
          <w:lang w:val="es-ES"/>
        </w:rPr>
        <w:t xml:space="preserve"> y</w:t>
      </w:r>
      <w:r w:rsidR="00F26DC1">
        <w:rPr>
          <w:rFonts w:ascii="Century Gothic" w:hAnsi="Century Gothic"/>
          <w:sz w:val="24"/>
          <w:szCs w:val="24"/>
          <w:lang w:val="es-ES"/>
        </w:rPr>
        <w:t xml:space="preserve"> por ende, </w:t>
      </w:r>
      <w:r>
        <w:rPr>
          <w:rFonts w:ascii="Century Gothic" w:hAnsi="Century Gothic"/>
          <w:sz w:val="24"/>
          <w:szCs w:val="24"/>
          <w:lang w:val="es-ES"/>
        </w:rPr>
        <w:t xml:space="preserve">actualmente tenemos la oportunidad de perpetuar y reconocer su importancia </w:t>
      </w:r>
      <w:r w:rsidR="00F26DC1">
        <w:rPr>
          <w:rFonts w:ascii="Century Gothic" w:hAnsi="Century Gothic"/>
          <w:sz w:val="24"/>
          <w:szCs w:val="24"/>
          <w:lang w:val="es-ES"/>
        </w:rPr>
        <w:t xml:space="preserve">y valor </w:t>
      </w:r>
      <w:r>
        <w:rPr>
          <w:rFonts w:ascii="Century Gothic" w:hAnsi="Century Gothic"/>
          <w:sz w:val="24"/>
          <w:szCs w:val="24"/>
          <w:lang w:val="es-ES"/>
        </w:rPr>
        <w:t>históric</w:t>
      </w:r>
      <w:r w:rsidR="00F26DC1">
        <w:rPr>
          <w:rFonts w:ascii="Century Gothic" w:hAnsi="Century Gothic"/>
          <w:sz w:val="24"/>
          <w:szCs w:val="24"/>
          <w:lang w:val="es-ES"/>
        </w:rPr>
        <w:t>o</w:t>
      </w:r>
      <w:r w:rsidR="007F3823">
        <w:rPr>
          <w:rFonts w:ascii="Century Gothic" w:hAnsi="Century Gothic"/>
          <w:sz w:val="24"/>
          <w:szCs w:val="24"/>
          <w:lang w:val="es-ES"/>
        </w:rPr>
        <w:t xml:space="preserve"> y cultural para las y los y</w:t>
      </w:r>
      <w:r>
        <w:rPr>
          <w:rFonts w:ascii="Century Gothic" w:hAnsi="Century Gothic"/>
          <w:sz w:val="24"/>
          <w:szCs w:val="24"/>
          <w:lang w:val="es-ES"/>
        </w:rPr>
        <w:t>ucatecos.</w:t>
      </w:r>
    </w:p>
    <w:p w14:paraId="79D5B833" w14:textId="34AE2400" w:rsidR="002D5029" w:rsidRPr="002D5029" w:rsidRDefault="00F26DC1" w:rsidP="002D5029">
      <w:pPr>
        <w:jc w:val="both"/>
        <w:rPr>
          <w:rFonts w:ascii="Century Gothic" w:hAnsi="Century Gothic"/>
          <w:sz w:val="24"/>
          <w:szCs w:val="24"/>
          <w:lang w:val="es-ES"/>
        </w:rPr>
      </w:pPr>
      <w:r>
        <w:rPr>
          <w:rFonts w:ascii="Century Gothic" w:hAnsi="Century Gothic"/>
          <w:sz w:val="24"/>
          <w:szCs w:val="24"/>
          <w:lang w:val="es-ES"/>
        </w:rPr>
        <w:lastRenderedPageBreak/>
        <w:t>No hay que olvidar, que e</w:t>
      </w:r>
      <w:r w:rsidR="002D5029" w:rsidRPr="002D5029">
        <w:rPr>
          <w:rFonts w:ascii="Century Gothic" w:hAnsi="Century Gothic"/>
          <w:sz w:val="24"/>
          <w:szCs w:val="24"/>
          <w:lang w:val="es-ES"/>
        </w:rPr>
        <w:t>l bordado tradicional, sea a mano o a máquina, tiene serios desafíos ante el futuro</w:t>
      </w:r>
      <w:r w:rsidR="00E05ECC">
        <w:rPr>
          <w:rFonts w:ascii="Century Gothic" w:hAnsi="Century Gothic"/>
          <w:sz w:val="24"/>
          <w:szCs w:val="24"/>
          <w:lang w:val="es-ES"/>
        </w:rPr>
        <w:t>.</w:t>
      </w:r>
      <w:r w:rsidR="002D5029" w:rsidRPr="002D5029">
        <w:rPr>
          <w:rFonts w:ascii="Century Gothic" w:hAnsi="Century Gothic"/>
          <w:sz w:val="24"/>
          <w:szCs w:val="24"/>
          <w:lang w:val="es-ES"/>
        </w:rPr>
        <w:t xml:space="preserve"> </w:t>
      </w:r>
      <w:r w:rsidR="00E05ECC">
        <w:rPr>
          <w:rFonts w:ascii="Century Gothic" w:hAnsi="Century Gothic"/>
          <w:sz w:val="24"/>
          <w:szCs w:val="24"/>
          <w:lang w:val="es-ES"/>
        </w:rPr>
        <w:t>A</w:t>
      </w:r>
      <w:r w:rsidR="002D5029" w:rsidRPr="002D5029">
        <w:rPr>
          <w:rFonts w:ascii="Century Gothic" w:hAnsi="Century Gothic"/>
          <w:sz w:val="24"/>
          <w:szCs w:val="24"/>
          <w:lang w:val="es-ES"/>
        </w:rPr>
        <w:t xml:space="preserve">unque ha logrado articularse al mercado ante las necesidades monetarias crecientes de las familias campesinas, peligra con desaparecer porque su transmisión </w:t>
      </w:r>
      <w:r w:rsidR="00E05ECC">
        <w:rPr>
          <w:rFonts w:ascii="Century Gothic" w:hAnsi="Century Gothic"/>
          <w:sz w:val="24"/>
          <w:szCs w:val="24"/>
          <w:lang w:val="es-ES"/>
        </w:rPr>
        <w:t>se ve amenazada por una falta de valoración adecuada.</w:t>
      </w:r>
    </w:p>
    <w:p w14:paraId="394FFE95" w14:textId="19F6877F" w:rsidR="002D5029" w:rsidRPr="002D5029" w:rsidRDefault="002D5029" w:rsidP="002D5029">
      <w:pPr>
        <w:jc w:val="both"/>
        <w:rPr>
          <w:rFonts w:ascii="Century Gothic" w:hAnsi="Century Gothic"/>
          <w:sz w:val="24"/>
          <w:szCs w:val="24"/>
          <w:lang w:val="es-ES"/>
        </w:rPr>
      </w:pPr>
      <w:r w:rsidRPr="002D5029">
        <w:rPr>
          <w:rFonts w:ascii="Century Gothic" w:hAnsi="Century Gothic"/>
          <w:sz w:val="24"/>
          <w:szCs w:val="24"/>
          <w:lang w:val="es-ES"/>
        </w:rPr>
        <w:t>Otro desafío es la falta de profesionalización de las personas dedicadas a</w:t>
      </w:r>
      <w:r w:rsidR="00605501">
        <w:rPr>
          <w:rFonts w:ascii="Century Gothic" w:hAnsi="Century Gothic"/>
          <w:sz w:val="24"/>
          <w:szCs w:val="24"/>
          <w:lang w:val="es-ES"/>
        </w:rPr>
        <w:t>l</w:t>
      </w:r>
      <w:r w:rsidRPr="002D5029">
        <w:rPr>
          <w:rFonts w:ascii="Century Gothic" w:hAnsi="Century Gothic"/>
          <w:sz w:val="24"/>
          <w:szCs w:val="24"/>
          <w:lang w:val="es-ES"/>
        </w:rPr>
        <w:t xml:space="preserve"> </w:t>
      </w:r>
      <w:r w:rsidR="00605501">
        <w:rPr>
          <w:rFonts w:ascii="Century Gothic" w:hAnsi="Century Gothic"/>
          <w:sz w:val="24"/>
          <w:szCs w:val="24"/>
          <w:lang w:val="es-ES"/>
        </w:rPr>
        <w:t>bordado</w:t>
      </w:r>
      <w:r w:rsidRPr="002D5029">
        <w:rPr>
          <w:rFonts w:ascii="Century Gothic" w:hAnsi="Century Gothic"/>
          <w:sz w:val="24"/>
          <w:szCs w:val="24"/>
          <w:lang w:val="es-ES"/>
        </w:rPr>
        <w:t xml:space="preserve">. Los avances tecnológicos también representan amenazas al bordado tradicional, en particular la expansión del bordado digital que impide que el consumidor poco conocedor pueda distinguirlos. </w:t>
      </w:r>
    </w:p>
    <w:p w14:paraId="750471D9" w14:textId="77777777" w:rsidR="00F96B9C" w:rsidRPr="00392BFF" w:rsidRDefault="00F96B9C" w:rsidP="00F96B9C">
      <w:pPr>
        <w:jc w:val="both"/>
        <w:rPr>
          <w:rFonts w:ascii="Century Gothic" w:hAnsi="Century Gothic"/>
          <w:sz w:val="24"/>
          <w:szCs w:val="24"/>
        </w:rPr>
      </w:pPr>
      <w:r>
        <w:rPr>
          <w:rFonts w:ascii="Century Gothic" w:hAnsi="Century Gothic"/>
          <w:sz w:val="24"/>
          <w:szCs w:val="24"/>
        </w:rPr>
        <w:t>Es importante señalar que un</w:t>
      </w:r>
      <w:r w:rsidRPr="00392BFF">
        <w:rPr>
          <w:rFonts w:ascii="Century Gothic" w:hAnsi="Century Gothic"/>
          <w:sz w:val="24"/>
          <w:szCs w:val="24"/>
        </w:rPr>
        <w:t xml:space="preserve"> riesgo relevante es la violencia de género que padecen las bordadoras debido al machismo que produce desigualdad e </w:t>
      </w:r>
      <w:proofErr w:type="spellStart"/>
      <w:r w:rsidRPr="00392BFF">
        <w:rPr>
          <w:rFonts w:ascii="Century Gothic" w:hAnsi="Century Gothic"/>
          <w:sz w:val="24"/>
          <w:szCs w:val="24"/>
        </w:rPr>
        <w:t>invisibilización</w:t>
      </w:r>
      <w:proofErr w:type="spellEnd"/>
      <w:r w:rsidRPr="00392BFF">
        <w:rPr>
          <w:rFonts w:ascii="Century Gothic" w:hAnsi="Century Gothic"/>
          <w:sz w:val="24"/>
          <w:szCs w:val="24"/>
        </w:rPr>
        <w:t xml:space="preserve"> de las mujeres a pesar de ser creadoras e impulsoras de la economía familiar. </w:t>
      </w:r>
    </w:p>
    <w:p w14:paraId="3D3002F8" w14:textId="47905E83" w:rsidR="002D5029" w:rsidRPr="002D5029" w:rsidRDefault="00605501" w:rsidP="002D5029">
      <w:pPr>
        <w:jc w:val="both"/>
        <w:rPr>
          <w:rFonts w:ascii="Century Gothic" w:hAnsi="Century Gothic"/>
          <w:sz w:val="24"/>
          <w:szCs w:val="24"/>
          <w:lang w:val="es-ES"/>
        </w:rPr>
      </w:pPr>
      <w:r w:rsidRPr="00605501">
        <w:rPr>
          <w:rFonts w:ascii="Century Gothic" w:hAnsi="Century Gothic"/>
          <w:sz w:val="24"/>
          <w:szCs w:val="24"/>
          <w:lang w:val="es-ES"/>
        </w:rPr>
        <w:t xml:space="preserve">En la actualidad el bordado yucateco tiene un gran presencia a pesar de los enormes retos </w:t>
      </w:r>
      <w:r w:rsidR="00F26DC1">
        <w:rPr>
          <w:rFonts w:ascii="Century Gothic" w:hAnsi="Century Gothic"/>
          <w:sz w:val="24"/>
          <w:szCs w:val="24"/>
          <w:lang w:val="es-ES"/>
        </w:rPr>
        <w:t>que enfrenta para su salvaguard</w:t>
      </w:r>
      <w:r w:rsidRPr="00605501">
        <w:rPr>
          <w:rFonts w:ascii="Century Gothic" w:hAnsi="Century Gothic"/>
          <w:sz w:val="24"/>
          <w:szCs w:val="24"/>
          <w:lang w:val="es-ES"/>
        </w:rPr>
        <w:t xml:space="preserve">a por lo que su declaración como Patrimonio Cultural Intangible del </w:t>
      </w:r>
      <w:r>
        <w:rPr>
          <w:rFonts w:ascii="Century Gothic" w:hAnsi="Century Gothic"/>
          <w:sz w:val="24"/>
          <w:szCs w:val="24"/>
          <w:lang w:val="es-ES"/>
        </w:rPr>
        <w:t>E</w:t>
      </w:r>
      <w:r w:rsidRPr="00605501">
        <w:rPr>
          <w:rFonts w:ascii="Century Gothic" w:hAnsi="Century Gothic"/>
          <w:sz w:val="24"/>
          <w:szCs w:val="24"/>
          <w:lang w:val="es-ES"/>
        </w:rPr>
        <w:t>stado reforzará su transmisión y permanencia para las siguientes generaciones.</w:t>
      </w:r>
    </w:p>
    <w:p w14:paraId="41FCE423" w14:textId="1144B23F" w:rsidR="00EB625E" w:rsidRDefault="00F26DC1" w:rsidP="002D5029">
      <w:pPr>
        <w:jc w:val="both"/>
        <w:rPr>
          <w:rFonts w:ascii="Century Gothic" w:hAnsi="Century Gothic"/>
          <w:sz w:val="24"/>
          <w:szCs w:val="24"/>
          <w:lang w:val="es-ES"/>
        </w:rPr>
      </w:pPr>
      <w:r>
        <w:rPr>
          <w:rFonts w:ascii="Century Gothic" w:hAnsi="Century Gothic"/>
          <w:sz w:val="24"/>
          <w:szCs w:val="24"/>
          <w:lang w:val="es-ES"/>
        </w:rPr>
        <w:t>Diputadas y Diputados, e</w:t>
      </w:r>
      <w:r w:rsidR="002D5029" w:rsidRPr="002D5029">
        <w:rPr>
          <w:rFonts w:ascii="Century Gothic" w:hAnsi="Century Gothic"/>
          <w:sz w:val="24"/>
          <w:szCs w:val="24"/>
          <w:lang w:val="es-ES"/>
        </w:rPr>
        <w:t xml:space="preserve">l bordado yucateco requiere profesionalizarse y que se valore. Una forma de iniciar es reconocer </w:t>
      </w:r>
      <w:r w:rsidR="00605501">
        <w:rPr>
          <w:rFonts w:ascii="Century Gothic" w:hAnsi="Century Gothic"/>
          <w:sz w:val="24"/>
          <w:szCs w:val="24"/>
          <w:lang w:val="es-ES"/>
        </w:rPr>
        <w:t>su valiosa aportación cultural para nuestro Estado y la identidad de su gente,</w:t>
      </w:r>
      <w:r w:rsidR="002D5029" w:rsidRPr="002D5029">
        <w:rPr>
          <w:rFonts w:ascii="Century Gothic" w:hAnsi="Century Gothic"/>
          <w:sz w:val="24"/>
          <w:szCs w:val="24"/>
          <w:lang w:val="es-ES"/>
        </w:rPr>
        <w:t xml:space="preserve"> considerando su </w:t>
      </w:r>
      <w:r>
        <w:rPr>
          <w:rFonts w:ascii="Century Gothic" w:hAnsi="Century Gothic"/>
          <w:sz w:val="24"/>
          <w:szCs w:val="24"/>
          <w:lang w:val="es-ES"/>
        </w:rPr>
        <w:t xml:space="preserve">profunda </w:t>
      </w:r>
      <w:r w:rsidR="002D5029" w:rsidRPr="002D5029">
        <w:rPr>
          <w:rFonts w:ascii="Century Gothic" w:hAnsi="Century Gothic"/>
          <w:sz w:val="24"/>
          <w:szCs w:val="24"/>
          <w:lang w:val="es-ES"/>
        </w:rPr>
        <w:t xml:space="preserve">raíz histórica, su riqueza cultural, su potencial económico y el papel que juega como elemento de identidad regional en el </w:t>
      </w:r>
      <w:r w:rsidR="00605501">
        <w:rPr>
          <w:rFonts w:ascii="Century Gothic" w:hAnsi="Century Gothic"/>
          <w:sz w:val="24"/>
          <w:szCs w:val="24"/>
          <w:lang w:val="es-ES"/>
        </w:rPr>
        <w:t>E</w:t>
      </w:r>
      <w:r w:rsidR="002D5029" w:rsidRPr="002D5029">
        <w:rPr>
          <w:rFonts w:ascii="Century Gothic" w:hAnsi="Century Gothic"/>
          <w:sz w:val="24"/>
          <w:szCs w:val="24"/>
          <w:lang w:val="es-ES"/>
        </w:rPr>
        <w:t>stado y en la península.</w:t>
      </w:r>
    </w:p>
    <w:p w14:paraId="3BAE354A" w14:textId="77777777" w:rsidR="00C67D8F" w:rsidRDefault="00C67D8F" w:rsidP="002D5029">
      <w:pPr>
        <w:jc w:val="both"/>
        <w:rPr>
          <w:rFonts w:ascii="Century Gothic" w:hAnsi="Century Gothic"/>
          <w:sz w:val="24"/>
          <w:szCs w:val="24"/>
          <w:lang w:val="es-ES"/>
        </w:rPr>
      </w:pPr>
      <w:r>
        <w:rPr>
          <w:rFonts w:ascii="Century Gothic" w:hAnsi="Century Gothic"/>
          <w:sz w:val="24"/>
          <w:szCs w:val="24"/>
          <w:lang w:val="es-ES"/>
        </w:rPr>
        <w:t>En este entendido, de acuerdo con lo señalado por instrumentos internacionales como la Convención sobre la Protección del Patrimonio Mundial, Cultural y Natural (1972), la Convención de la UNESCO para la Salvaguarda del Patrimonio Cultural Inmaterial (2003), la Declaración Universal sobre la Diversidad Cultural (2001) y la Declaración de las Naciones Unidas sobre los Derechos de los Pueblos Indígenas, es de suma importancia establecer mecanismos que contribuyan a la preservación de tradiciones, conocimientos y demás expresiones de las comunidades indígenas pues en ellas se plasma la cosmovisión de los pueblos.</w:t>
      </w:r>
    </w:p>
    <w:p w14:paraId="11FD3FB6" w14:textId="0E3B12F9" w:rsidR="00C67D8F" w:rsidRDefault="00F26DC1" w:rsidP="002D5029">
      <w:pPr>
        <w:jc w:val="both"/>
        <w:rPr>
          <w:rFonts w:ascii="Century Gothic" w:hAnsi="Century Gothic"/>
          <w:sz w:val="24"/>
          <w:szCs w:val="24"/>
          <w:lang w:val="es-ES"/>
        </w:rPr>
      </w:pPr>
      <w:r>
        <w:rPr>
          <w:rFonts w:ascii="Century Gothic" w:hAnsi="Century Gothic"/>
          <w:sz w:val="24"/>
          <w:szCs w:val="24"/>
          <w:lang w:val="es-ES"/>
        </w:rPr>
        <w:lastRenderedPageBreak/>
        <w:t>Asi</w:t>
      </w:r>
      <w:r w:rsidR="00C67D8F">
        <w:rPr>
          <w:rFonts w:ascii="Century Gothic" w:hAnsi="Century Gothic"/>
          <w:sz w:val="24"/>
          <w:szCs w:val="24"/>
          <w:lang w:val="es-ES"/>
        </w:rPr>
        <w:t xml:space="preserve">mismo, representan factores claves en la construcción de la identidad local; favorecen el desarrollo económico y social de las personas en el Estado; e impactan en el </w:t>
      </w:r>
      <w:r w:rsidR="007D70F8">
        <w:rPr>
          <w:rFonts w:ascii="Century Gothic" w:hAnsi="Century Gothic"/>
          <w:sz w:val="24"/>
          <w:szCs w:val="24"/>
          <w:lang w:val="es-ES"/>
        </w:rPr>
        <w:t xml:space="preserve">flujo turístico de la región y el país. </w:t>
      </w:r>
    </w:p>
    <w:p w14:paraId="1933BDB0" w14:textId="5E7198BB" w:rsidR="00EB625E" w:rsidRDefault="00EB625E" w:rsidP="007C7200">
      <w:pPr>
        <w:jc w:val="both"/>
        <w:rPr>
          <w:rFonts w:ascii="Century Gothic" w:hAnsi="Century Gothic"/>
          <w:sz w:val="24"/>
          <w:szCs w:val="24"/>
        </w:rPr>
      </w:pPr>
      <w:r>
        <w:rPr>
          <w:rFonts w:ascii="Century Gothic" w:hAnsi="Century Gothic"/>
          <w:sz w:val="24"/>
          <w:szCs w:val="24"/>
        </w:rPr>
        <w:t xml:space="preserve">Es por todo lo antes expresado, </w:t>
      </w:r>
      <w:r w:rsidR="00E742DA">
        <w:rPr>
          <w:rFonts w:ascii="Century Gothic" w:hAnsi="Century Gothic"/>
          <w:sz w:val="24"/>
          <w:szCs w:val="24"/>
        </w:rPr>
        <w:t>de conformidad con lo dispuesto en los artículos 48, 49, 50, 58, 61, 62 y 63 de la Ley de los Derechos Culturales para el Estado y Municipios de Yucatán, pr</w:t>
      </w:r>
      <w:r w:rsidR="00F26DC1">
        <w:rPr>
          <w:rFonts w:ascii="Century Gothic" w:hAnsi="Century Gothic"/>
          <w:sz w:val="24"/>
          <w:szCs w:val="24"/>
        </w:rPr>
        <w:t>opongo</w:t>
      </w:r>
      <w:r w:rsidR="00E742DA">
        <w:rPr>
          <w:rFonts w:ascii="Century Gothic" w:hAnsi="Century Gothic"/>
          <w:sz w:val="24"/>
          <w:szCs w:val="24"/>
        </w:rPr>
        <w:t xml:space="preserve"> ante esta Honorable Asamblea la presente iniciativa con el objeto de declarar </w:t>
      </w:r>
      <w:r w:rsidR="00514ED7">
        <w:rPr>
          <w:rFonts w:ascii="Century Gothic" w:hAnsi="Century Gothic"/>
          <w:sz w:val="24"/>
          <w:szCs w:val="24"/>
        </w:rPr>
        <w:t xml:space="preserve">al conjunto de expresiones y técnicas del bordado Maya-Yucateco </w:t>
      </w:r>
      <w:r w:rsidR="00E742DA">
        <w:rPr>
          <w:rFonts w:ascii="Century Gothic" w:hAnsi="Century Gothic"/>
          <w:sz w:val="24"/>
          <w:szCs w:val="24"/>
        </w:rPr>
        <w:t>como “Patrimonio Cultural Intangible”</w:t>
      </w:r>
      <w:r w:rsidR="00514ED7">
        <w:rPr>
          <w:rFonts w:ascii="Century Gothic" w:hAnsi="Century Gothic"/>
          <w:sz w:val="24"/>
          <w:szCs w:val="24"/>
        </w:rPr>
        <w:t xml:space="preserve"> del Estado.</w:t>
      </w:r>
    </w:p>
    <w:p w14:paraId="3E655D59" w14:textId="77777777" w:rsidR="00345F09" w:rsidRDefault="00345F09" w:rsidP="00345F09">
      <w:pPr>
        <w:jc w:val="both"/>
        <w:rPr>
          <w:rFonts w:ascii="Century Gothic" w:hAnsi="Century Gothic"/>
          <w:sz w:val="24"/>
          <w:szCs w:val="24"/>
        </w:rPr>
      </w:pPr>
      <w:r>
        <w:rPr>
          <w:rFonts w:ascii="Century Gothic" w:hAnsi="Century Gothic"/>
          <w:sz w:val="24"/>
          <w:szCs w:val="24"/>
        </w:rPr>
        <w:t>Aunado a que l</w:t>
      </w:r>
      <w:r w:rsidRPr="00435B32">
        <w:rPr>
          <w:rFonts w:ascii="Century Gothic" w:hAnsi="Century Gothic"/>
          <w:sz w:val="24"/>
          <w:szCs w:val="24"/>
        </w:rPr>
        <w:t>a salvaguarda del patrimonio cultural intang</w:t>
      </w:r>
      <w:r>
        <w:rPr>
          <w:rFonts w:ascii="Century Gothic" w:hAnsi="Century Gothic"/>
          <w:sz w:val="24"/>
          <w:szCs w:val="24"/>
        </w:rPr>
        <w:t>ible, es un factor importante para e</w:t>
      </w:r>
      <w:r w:rsidRPr="00435B32">
        <w:rPr>
          <w:rFonts w:ascii="Century Gothic" w:hAnsi="Century Gothic"/>
          <w:sz w:val="24"/>
          <w:szCs w:val="24"/>
        </w:rPr>
        <w:t xml:space="preserve">l desarrollo económico, </w:t>
      </w:r>
      <w:r>
        <w:rPr>
          <w:rFonts w:ascii="Century Gothic" w:hAnsi="Century Gothic"/>
          <w:sz w:val="24"/>
          <w:szCs w:val="24"/>
        </w:rPr>
        <w:t>social y cultural.</w:t>
      </w:r>
    </w:p>
    <w:p w14:paraId="51BAEF0E" w14:textId="03AA0607" w:rsidR="00345F09" w:rsidRPr="00392BFF" w:rsidRDefault="00C47A65" w:rsidP="00345F09">
      <w:pPr>
        <w:jc w:val="both"/>
        <w:rPr>
          <w:rFonts w:ascii="Century Gothic" w:hAnsi="Century Gothic"/>
          <w:sz w:val="24"/>
          <w:szCs w:val="24"/>
        </w:rPr>
      </w:pPr>
      <w:r>
        <w:rPr>
          <w:rFonts w:ascii="Century Gothic" w:hAnsi="Century Gothic"/>
          <w:sz w:val="24"/>
          <w:szCs w:val="24"/>
        </w:rPr>
        <w:t>En la Fracción Legislativa del Partido Acción Nacional reiteramos que</w:t>
      </w:r>
      <w:r w:rsidR="00345F09">
        <w:rPr>
          <w:rFonts w:ascii="Century Gothic" w:hAnsi="Century Gothic"/>
          <w:sz w:val="24"/>
          <w:szCs w:val="24"/>
        </w:rPr>
        <w:t xml:space="preserve">, en la actualidad </w:t>
      </w:r>
      <w:r w:rsidR="00345F09" w:rsidRPr="00392BFF">
        <w:rPr>
          <w:rFonts w:ascii="Century Gothic" w:hAnsi="Century Gothic"/>
          <w:sz w:val="24"/>
          <w:szCs w:val="24"/>
        </w:rPr>
        <w:t xml:space="preserve">el bordado yucateco tiene un gran dinamismo a pesar de los enormes retos </w:t>
      </w:r>
      <w:r w:rsidR="00345F09">
        <w:rPr>
          <w:rFonts w:ascii="Century Gothic" w:hAnsi="Century Gothic"/>
          <w:sz w:val="24"/>
          <w:szCs w:val="24"/>
        </w:rPr>
        <w:t>que enfrenta para su salvaguard</w:t>
      </w:r>
      <w:r w:rsidR="00345F09" w:rsidRPr="00392BFF">
        <w:rPr>
          <w:rFonts w:ascii="Century Gothic" w:hAnsi="Century Gothic"/>
          <w:sz w:val="24"/>
          <w:szCs w:val="24"/>
        </w:rPr>
        <w:t>a</w:t>
      </w:r>
      <w:r>
        <w:rPr>
          <w:rFonts w:ascii="Century Gothic" w:hAnsi="Century Gothic"/>
          <w:sz w:val="24"/>
          <w:szCs w:val="24"/>
        </w:rPr>
        <w:t>, de ahí la urgencia de formalizar su reconocimiento como patrimonio cultural de la entidad, lo que</w:t>
      </w:r>
      <w:r w:rsidR="00345F09" w:rsidRPr="00392BFF">
        <w:rPr>
          <w:rFonts w:ascii="Century Gothic" w:hAnsi="Century Gothic"/>
          <w:sz w:val="24"/>
          <w:szCs w:val="24"/>
        </w:rPr>
        <w:t xml:space="preserve"> reforzará su transmisión y permanencia para las siguientes generaciones.</w:t>
      </w:r>
    </w:p>
    <w:p w14:paraId="0B71D01E" w14:textId="77777777" w:rsidR="00345F09" w:rsidRPr="00435B32" w:rsidRDefault="00345F09" w:rsidP="00345F09">
      <w:pPr>
        <w:jc w:val="both"/>
        <w:rPr>
          <w:rFonts w:ascii="Century Gothic" w:hAnsi="Century Gothic"/>
          <w:sz w:val="24"/>
          <w:szCs w:val="24"/>
        </w:rPr>
      </w:pPr>
      <w:r w:rsidRPr="00435B32">
        <w:rPr>
          <w:rFonts w:ascii="Century Gothic" w:hAnsi="Century Gothic"/>
          <w:sz w:val="24"/>
          <w:szCs w:val="24"/>
        </w:rPr>
        <w:t xml:space="preserve">Sin </w:t>
      </w:r>
      <w:r>
        <w:rPr>
          <w:rFonts w:ascii="Century Gothic" w:hAnsi="Century Gothic"/>
          <w:sz w:val="24"/>
          <w:szCs w:val="24"/>
        </w:rPr>
        <w:t xml:space="preserve">lugar a duda, </w:t>
      </w:r>
      <w:r w:rsidRPr="00435B32">
        <w:rPr>
          <w:rFonts w:ascii="Century Gothic" w:hAnsi="Century Gothic"/>
          <w:sz w:val="24"/>
          <w:szCs w:val="24"/>
        </w:rPr>
        <w:t xml:space="preserve">la recuperación de nuestra esencia como </w:t>
      </w:r>
      <w:r>
        <w:rPr>
          <w:rFonts w:ascii="Century Gothic" w:hAnsi="Century Gothic"/>
          <w:sz w:val="24"/>
          <w:szCs w:val="24"/>
        </w:rPr>
        <w:t>y</w:t>
      </w:r>
      <w:r w:rsidRPr="00435B32">
        <w:rPr>
          <w:rFonts w:ascii="Century Gothic" w:hAnsi="Century Gothic"/>
          <w:sz w:val="24"/>
          <w:szCs w:val="24"/>
        </w:rPr>
        <w:t>ucatecos a través de nuestros usos y costumbres, de nuestras tradiciones, de los eslabones de nuestra cultura</w:t>
      </w:r>
      <w:r>
        <w:rPr>
          <w:rFonts w:ascii="Century Gothic" w:hAnsi="Century Gothic"/>
          <w:sz w:val="24"/>
          <w:szCs w:val="24"/>
        </w:rPr>
        <w:t>, es primordial.</w:t>
      </w:r>
    </w:p>
    <w:p w14:paraId="6E246755" w14:textId="277A5D70" w:rsidR="008C7096" w:rsidRDefault="00345F09" w:rsidP="00345F09">
      <w:pPr>
        <w:jc w:val="both"/>
        <w:rPr>
          <w:rFonts w:ascii="Century Gothic" w:hAnsi="Century Gothic"/>
          <w:sz w:val="24"/>
          <w:szCs w:val="24"/>
        </w:rPr>
      </w:pPr>
      <w:r>
        <w:rPr>
          <w:rFonts w:ascii="Century Gothic" w:hAnsi="Century Gothic"/>
          <w:sz w:val="24"/>
          <w:szCs w:val="24"/>
        </w:rPr>
        <w:t>En este sentido y como se ha dejado entrever, para esta LXIII Legislatura es fundamental</w:t>
      </w:r>
      <w:r w:rsidRPr="00435B32">
        <w:rPr>
          <w:rFonts w:ascii="Century Gothic" w:hAnsi="Century Gothic"/>
          <w:sz w:val="24"/>
          <w:szCs w:val="24"/>
        </w:rPr>
        <w:t xml:space="preserve"> establecer las bases </w:t>
      </w:r>
      <w:r>
        <w:rPr>
          <w:rFonts w:ascii="Century Gothic" w:hAnsi="Century Gothic"/>
          <w:sz w:val="24"/>
          <w:szCs w:val="24"/>
        </w:rPr>
        <w:t>adecuadas para</w:t>
      </w:r>
      <w:r w:rsidRPr="00435B32">
        <w:rPr>
          <w:rFonts w:ascii="Century Gothic" w:hAnsi="Century Gothic"/>
          <w:sz w:val="24"/>
          <w:szCs w:val="24"/>
        </w:rPr>
        <w:t xml:space="preserve"> la defensa de del patrimonio cultural </w:t>
      </w:r>
      <w:r>
        <w:rPr>
          <w:rFonts w:ascii="Century Gothic" w:hAnsi="Century Gothic"/>
          <w:sz w:val="24"/>
          <w:szCs w:val="24"/>
        </w:rPr>
        <w:t xml:space="preserve">intangible </w:t>
      </w:r>
      <w:r w:rsidRPr="00435B32">
        <w:rPr>
          <w:rFonts w:ascii="Century Gothic" w:hAnsi="Century Gothic"/>
          <w:sz w:val="24"/>
          <w:szCs w:val="24"/>
        </w:rPr>
        <w:t>de nuestro Estado</w:t>
      </w:r>
      <w:r>
        <w:rPr>
          <w:rFonts w:ascii="Century Gothic" w:hAnsi="Century Gothic"/>
          <w:sz w:val="24"/>
          <w:szCs w:val="24"/>
        </w:rPr>
        <w:t>, p</w:t>
      </w:r>
      <w:r w:rsidR="006D5898" w:rsidRPr="00E94616">
        <w:rPr>
          <w:rFonts w:ascii="Century Gothic" w:hAnsi="Century Gothic"/>
          <w:sz w:val="24"/>
          <w:szCs w:val="24"/>
        </w:rPr>
        <w:t>or tal motivo,</w:t>
      </w:r>
      <w:r w:rsidR="007804B7" w:rsidRPr="00E94616">
        <w:rPr>
          <w:rFonts w:ascii="Century Gothic" w:hAnsi="Century Gothic"/>
          <w:sz w:val="24"/>
          <w:szCs w:val="24"/>
        </w:rPr>
        <w:t xml:space="preserve"> en ejercicio de la facultad </w:t>
      </w:r>
      <w:r w:rsidR="00EB52B7">
        <w:rPr>
          <w:rFonts w:ascii="Century Gothic" w:hAnsi="Century Gothic"/>
          <w:sz w:val="24"/>
          <w:szCs w:val="24"/>
        </w:rPr>
        <w:t>establecida en</w:t>
      </w:r>
      <w:r w:rsidR="007804B7" w:rsidRPr="00E94616">
        <w:rPr>
          <w:rFonts w:ascii="Century Gothic" w:hAnsi="Century Gothic"/>
          <w:sz w:val="24"/>
          <w:szCs w:val="24"/>
        </w:rPr>
        <w:t xml:space="preserve"> el artículo 35, fracción I, de la Constitución Política del Estado de Yucatán, somet</w:t>
      </w:r>
      <w:r>
        <w:rPr>
          <w:rFonts w:ascii="Century Gothic" w:hAnsi="Century Gothic"/>
          <w:sz w:val="24"/>
          <w:szCs w:val="24"/>
        </w:rPr>
        <w:t>emos</w:t>
      </w:r>
      <w:r w:rsidR="007804B7" w:rsidRPr="00E94616">
        <w:rPr>
          <w:rFonts w:ascii="Century Gothic" w:hAnsi="Century Gothic"/>
          <w:sz w:val="24"/>
          <w:szCs w:val="24"/>
        </w:rPr>
        <w:t xml:space="preserve"> a la consideración de esta Soberanía, la siguiente</w:t>
      </w:r>
      <w:r w:rsidR="008C7096" w:rsidRPr="00E94616">
        <w:rPr>
          <w:rFonts w:ascii="Century Gothic" w:hAnsi="Century Gothic"/>
          <w:sz w:val="24"/>
          <w:szCs w:val="24"/>
        </w:rPr>
        <w:t xml:space="preserve"> </w:t>
      </w:r>
      <w:r w:rsidR="00EB12F6" w:rsidRPr="00E94616">
        <w:rPr>
          <w:rFonts w:ascii="Century Gothic" w:hAnsi="Century Gothic"/>
          <w:sz w:val="24"/>
          <w:szCs w:val="24"/>
        </w:rPr>
        <w:t>I</w:t>
      </w:r>
      <w:r w:rsidR="008C7096" w:rsidRPr="00E94616">
        <w:rPr>
          <w:rFonts w:ascii="Century Gothic" w:hAnsi="Century Gothic"/>
          <w:sz w:val="24"/>
          <w:szCs w:val="24"/>
        </w:rPr>
        <w:t xml:space="preserve">niciativa con </w:t>
      </w:r>
      <w:r w:rsidR="00EB12F6" w:rsidRPr="00E94616">
        <w:rPr>
          <w:rFonts w:ascii="Century Gothic" w:hAnsi="Century Gothic"/>
          <w:sz w:val="24"/>
          <w:szCs w:val="24"/>
        </w:rPr>
        <w:t>P</w:t>
      </w:r>
      <w:r w:rsidR="008C7096" w:rsidRPr="00E94616">
        <w:rPr>
          <w:rFonts w:ascii="Century Gothic" w:hAnsi="Century Gothic"/>
          <w:sz w:val="24"/>
          <w:szCs w:val="24"/>
        </w:rPr>
        <w:t xml:space="preserve">royecto </w:t>
      </w:r>
      <w:r w:rsidR="00EB12F6" w:rsidRPr="00E94616">
        <w:rPr>
          <w:rFonts w:ascii="Century Gothic" w:hAnsi="Century Gothic"/>
          <w:sz w:val="24"/>
          <w:szCs w:val="24"/>
        </w:rPr>
        <w:t>de</w:t>
      </w:r>
      <w:r w:rsidR="008C7096" w:rsidRPr="00E94616">
        <w:rPr>
          <w:rFonts w:ascii="Century Gothic" w:hAnsi="Century Gothic"/>
          <w:sz w:val="24"/>
          <w:szCs w:val="24"/>
        </w:rPr>
        <w:t>:</w:t>
      </w:r>
      <w:r w:rsidR="007804B7" w:rsidRPr="00042471">
        <w:rPr>
          <w:rFonts w:ascii="Century Gothic" w:hAnsi="Century Gothic"/>
          <w:sz w:val="24"/>
          <w:szCs w:val="24"/>
        </w:rPr>
        <w:t xml:space="preserve"> </w:t>
      </w:r>
    </w:p>
    <w:p w14:paraId="264D991C" w14:textId="04525FE1" w:rsidR="00DC1E76" w:rsidRPr="00DC1E76" w:rsidRDefault="00DC1E76" w:rsidP="00DC1E76">
      <w:pPr>
        <w:jc w:val="center"/>
        <w:rPr>
          <w:rFonts w:ascii="Century Gothic" w:hAnsi="Century Gothic"/>
          <w:b/>
          <w:bCs/>
          <w:sz w:val="24"/>
          <w:szCs w:val="24"/>
        </w:rPr>
      </w:pPr>
      <w:r w:rsidRPr="00DC1E76">
        <w:rPr>
          <w:rFonts w:ascii="Century Gothic" w:hAnsi="Century Gothic"/>
          <w:b/>
          <w:bCs/>
          <w:sz w:val="24"/>
          <w:szCs w:val="24"/>
        </w:rPr>
        <w:t>DECRETO</w:t>
      </w:r>
    </w:p>
    <w:p w14:paraId="09F7861E" w14:textId="70F62F7C" w:rsidR="00DC1E76" w:rsidRDefault="00764EA3" w:rsidP="00DC1E76">
      <w:pPr>
        <w:jc w:val="both"/>
        <w:rPr>
          <w:rFonts w:ascii="Century Gothic" w:hAnsi="Century Gothic"/>
          <w:b/>
          <w:bCs/>
          <w:sz w:val="24"/>
          <w:szCs w:val="24"/>
        </w:rPr>
      </w:pPr>
      <w:r>
        <w:rPr>
          <w:rFonts w:ascii="Century Gothic" w:hAnsi="Century Gothic"/>
          <w:b/>
          <w:bCs/>
          <w:sz w:val="24"/>
          <w:szCs w:val="24"/>
        </w:rPr>
        <w:t>PRIMERO</w:t>
      </w:r>
      <w:proofErr w:type="gramStart"/>
      <w:r w:rsidR="00DC1E76" w:rsidRPr="00DC1E76">
        <w:rPr>
          <w:rFonts w:ascii="Century Gothic" w:hAnsi="Century Gothic"/>
          <w:b/>
          <w:bCs/>
          <w:sz w:val="24"/>
          <w:szCs w:val="24"/>
        </w:rPr>
        <w:t>.</w:t>
      </w:r>
      <w:r w:rsidR="00431D48">
        <w:rPr>
          <w:rFonts w:ascii="Century Gothic" w:hAnsi="Century Gothic"/>
          <w:b/>
          <w:bCs/>
          <w:sz w:val="24"/>
          <w:szCs w:val="24"/>
        </w:rPr>
        <w:t>–</w:t>
      </w:r>
      <w:proofErr w:type="gramEnd"/>
      <w:r w:rsidR="00DC1E76" w:rsidRPr="00DC1E76">
        <w:rPr>
          <w:rFonts w:ascii="Century Gothic" w:hAnsi="Century Gothic"/>
          <w:b/>
          <w:bCs/>
          <w:sz w:val="24"/>
          <w:szCs w:val="24"/>
        </w:rPr>
        <w:t xml:space="preserve"> Se declara </w:t>
      </w:r>
      <w:r w:rsidR="00EB52B7">
        <w:rPr>
          <w:rFonts w:ascii="Century Gothic" w:hAnsi="Century Gothic"/>
          <w:b/>
          <w:bCs/>
          <w:sz w:val="24"/>
          <w:szCs w:val="24"/>
        </w:rPr>
        <w:t>como PATRIMONIO CULTURAL INTANGIBLE</w:t>
      </w:r>
      <w:r>
        <w:rPr>
          <w:rFonts w:ascii="Century Gothic" w:hAnsi="Century Gothic"/>
          <w:b/>
          <w:bCs/>
          <w:sz w:val="24"/>
          <w:szCs w:val="24"/>
        </w:rPr>
        <w:t xml:space="preserve"> DEL ESTADO</w:t>
      </w:r>
      <w:r w:rsidR="00EB52B7">
        <w:rPr>
          <w:rFonts w:ascii="Century Gothic" w:hAnsi="Century Gothic"/>
          <w:b/>
          <w:bCs/>
          <w:sz w:val="24"/>
          <w:szCs w:val="24"/>
        </w:rPr>
        <w:t xml:space="preserve">, </w:t>
      </w:r>
      <w:r>
        <w:rPr>
          <w:rFonts w:ascii="Century Gothic" w:hAnsi="Century Gothic"/>
          <w:b/>
          <w:bCs/>
          <w:sz w:val="24"/>
          <w:szCs w:val="24"/>
        </w:rPr>
        <w:t>al conjunto de técnicas y conocimientos relativos al “Bordado Maya-Yucateco”.</w:t>
      </w:r>
    </w:p>
    <w:p w14:paraId="23A304F8" w14:textId="48AFFA6E" w:rsidR="00764EA3" w:rsidRDefault="00764EA3" w:rsidP="00DC1E76">
      <w:pPr>
        <w:jc w:val="both"/>
        <w:rPr>
          <w:rFonts w:ascii="Century Gothic" w:hAnsi="Century Gothic"/>
          <w:b/>
          <w:bCs/>
          <w:sz w:val="24"/>
          <w:szCs w:val="24"/>
        </w:rPr>
      </w:pPr>
      <w:r w:rsidRPr="00764EA3">
        <w:rPr>
          <w:rFonts w:ascii="Century Gothic" w:hAnsi="Century Gothic"/>
          <w:b/>
          <w:bCs/>
          <w:sz w:val="24"/>
          <w:szCs w:val="24"/>
        </w:rPr>
        <w:t>SEGUND</w:t>
      </w:r>
      <w:r w:rsidR="00224C76">
        <w:rPr>
          <w:rFonts w:ascii="Century Gothic" w:hAnsi="Century Gothic"/>
          <w:b/>
          <w:bCs/>
          <w:sz w:val="24"/>
          <w:szCs w:val="24"/>
        </w:rPr>
        <w:t>O</w:t>
      </w:r>
      <w:r w:rsidRPr="00764EA3">
        <w:rPr>
          <w:rFonts w:ascii="Century Gothic" w:hAnsi="Century Gothic"/>
          <w:b/>
          <w:bCs/>
          <w:sz w:val="24"/>
          <w:szCs w:val="24"/>
        </w:rPr>
        <w:t xml:space="preserve">.- Para los efectos </w:t>
      </w:r>
      <w:r>
        <w:rPr>
          <w:rFonts w:ascii="Century Gothic" w:hAnsi="Century Gothic"/>
          <w:b/>
          <w:bCs/>
          <w:sz w:val="24"/>
          <w:szCs w:val="24"/>
        </w:rPr>
        <w:t>de este Decreto, se entenderá como “Bordado Maya-Yucateco” a</w:t>
      </w:r>
      <w:r w:rsidR="003F4328">
        <w:rPr>
          <w:rFonts w:ascii="Century Gothic" w:hAnsi="Century Gothic"/>
          <w:b/>
          <w:bCs/>
          <w:sz w:val="24"/>
          <w:szCs w:val="24"/>
        </w:rPr>
        <w:t>l labor de relieve que se plasma sobre tela, piel o cualquier otro material a partir de técnicas manuales o mediante el uso de máquina</w:t>
      </w:r>
      <w:r w:rsidR="00132298">
        <w:rPr>
          <w:rFonts w:ascii="Century Gothic" w:hAnsi="Century Gothic"/>
          <w:b/>
          <w:bCs/>
          <w:sz w:val="24"/>
          <w:szCs w:val="24"/>
        </w:rPr>
        <w:t>s</w:t>
      </w:r>
      <w:r w:rsidR="00211F75">
        <w:rPr>
          <w:rFonts w:ascii="Century Gothic" w:hAnsi="Century Gothic"/>
          <w:b/>
          <w:bCs/>
          <w:sz w:val="24"/>
          <w:szCs w:val="24"/>
        </w:rPr>
        <w:t xml:space="preserve"> o cualquier otro artefacto que simplifique la aplicación de las </w:t>
      </w:r>
      <w:r w:rsidR="00211F75">
        <w:rPr>
          <w:rFonts w:ascii="Century Gothic" w:hAnsi="Century Gothic"/>
          <w:b/>
          <w:bCs/>
          <w:sz w:val="24"/>
          <w:szCs w:val="24"/>
        </w:rPr>
        <w:lastRenderedPageBreak/>
        <w:t>bordaduras</w:t>
      </w:r>
      <w:r w:rsidR="00C576D8">
        <w:rPr>
          <w:rFonts w:ascii="Century Gothic" w:hAnsi="Century Gothic"/>
          <w:b/>
          <w:bCs/>
          <w:sz w:val="24"/>
          <w:szCs w:val="24"/>
        </w:rPr>
        <w:t>, patrones, signos, dibujos, símbolos o características propios de la cultura Maya en Yucatán</w:t>
      </w:r>
      <w:r w:rsidR="00211F75">
        <w:rPr>
          <w:rFonts w:ascii="Century Gothic" w:hAnsi="Century Gothic"/>
          <w:b/>
          <w:bCs/>
          <w:sz w:val="24"/>
          <w:szCs w:val="24"/>
        </w:rPr>
        <w:t xml:space="preserve">. </w:t>
      </w:r>
    </w:p>
    <w:p w14:paraId="2FDC67B0" w14:textId="6CAEA604" w:rsidR="00F26DC1" w:rsidRPr="00764EA3" w:rsidRDefault="00F26DC1" w:rsidP="00DC1E76">
      <w:pPr>
        <w:jc w:val="both"/>
        <w:rPr>
          <w:rFonts w:ascii="Century Gothic" w:hAnsi="Century Gothic"/>
          <w:b/>
          <w:bCs/>
          <w:sz w:val="24"/>
          <w:szCs w:val="24"/>
        </w:rPr>
      </w:pPr>
      <w:r>
        <w:rPr>
          <w:rFonts w:ascii="Century Gothic" w:hAnsi="Century Gothic"/>
          <w:b/>
          <w:bCs/>
          <w:sz w:val="24"/>
          <w:szCs w:val="24"/>
        </w:rPr>
        <w:t>TERCERO.-Las autoridades estatales y municipales, en el ámbito de sus competencias, podrán llevar a cabo las acciones de investigación, difusión y promoción del Bordado Maya-Yucateco como patrimonio cultural intangible del Estado.</w:t>
      </w:r>
    </w:p>
    <w:p w14:paraId="069FB07C" w14:textId="034A62F9" w:rsidR="00DC1E76" w:rsidRPr="00764EA3" w:rsidRDefault="00F26DC1" w:rsidP="00DC1E76">
      <w:pPr>
        <w:jc w:val="center"/>
        <w:rPr>
          <w:rFonts w:ascii="Century Gothic" w:hAnsi="Century Gothic"/>
          <w:b/>
          <w:bCs/>
          <w:sz w:val="24"/>
          <w:szCs w:val="24"/>
          <w:lang w:val="en-US"/>
        </w:rPr>
      </w:pPr>
      <w:r>
        <w:rPr>
          <w:rFonts w:ascii="Century Gothic" w:hAnsi="Century Gothic"/>
          <w:b/>
          <w:bCs/>
          <w:sz w:val="24"/>
          <w:szCs w:val="24"/>
          <w:lang w:val="en-US"/>
        </w:rPr>
        <w:t xml:space="preserve">A R T Í C U L O S   </w:t>
      </w:r>
      <w:r w:rsidR="00DC1E76" w:rsidRPr="00764EA3">
        <w:rPr>
          <w:rFonts w:ascii="Century Gothic" w:hAnsi="Century Gothic"/>
          <w:b/>
          <w:bCs/>
          <w:sz w:val="24"/>
          <w:szCs w:val="24"/>
          <w:lang w:val="en-US"/>
        </w:rPr>
        <w:t>T R A N S I T O R I O S</w:t>
      </w:r>
    </w:p>
    <w:p w14:paraId="37424004" w14:textId="7FCD9E99" w:rsidR="00DC1E76" w:rsidRDefault="00292070" w:rsidP="00DC1E76">
      <w:pPr>
        <w:jc w:val="both"/>
        <w:rPr>
          <w:rFonts w:ascii="Century Gothic" w:hAnsi="Century Gothic"/>
          <w:b/>
          <w:bCs/>
          <w:sz w:val="24"/>
          <w:szCs w:val="24"/>
        </w:rPr>
      </w:pPr>
      <w:r>
        <w:rPr>
          <w:rFonts w:ascii="Century Gothic" w:hAnsi="Century Gothic"/>
          <w:b/>
          <w:bCs/>
          <w:sz w:val="24"/>
          <w:szCs w:val="24"/>
        </w:rPr>
        <w:t>PRIMERO</w:t>
      </w:r>
      <w:r w:rsidR="00DC1E76" w:rsidRPr="00DC1E76">
        <w:rPr>
          <w:rFonts w:ascii="Century Gothic" w:hAnsi="Century Gothic"/>
          <w:b/>
          <w:bCs/>
          <w:sz w:val="24"/>
          <w:szCs w:val="24"/>
        </w:rPr>
        <w:t>. - El presente decreto entrará en vigor al día siguiente de su publicación en el Diario Oficial del Gobierno del Estado de Yucatán.</w:t>
      </w:r>
    </w:p>
    <w:p w14:paraId="56BEDDB2" w14:textId="77477801" w:rsidR="00292070" w:rsidRDefault="00292070" w:rsidP="00DC1E76">
      <w:pPr>
        <w:jc w:val="both"/>
        <w:rPr>
          <w:rFonts w:ascii="Century Gothic" w:hAnsi="Century Gothic"/>
          <w:b/>
          <w:bCs/>
          <w:sz w:val="24"/>
          <w:szCs w:val="24"/>
        </w:rPr>
      </w:pPr>
      <w:r>
        <w:rPr>
          <w:rFonts w:ascii="Century Gothic" w:hAnsi="Century Gothic"/>
          <w:b/>
          <w:bCs/>
          <w:sz w:val="24"/>
          <w:szCs w:val="24"/>
        </w:rPr>
        <w:t xml:space="preserve">SEGUNDO. – </w:t>
      </w:r>
      <w:r w:rsidR="00224C76">
        <w:rPr>
          <w:rFonts w:ascii="Century Gothic" w:hAnsi="Century Gothic"/>
          <w:b/>
          <w:bCs/>
          <w:sz w:val="24"/>
          <w:szCs w:val="24"/>
        </w:rPr>
        <w:t xml:space="preserve">El Gobierno del Estado de Yucatán realizará, en coordinación con las autoridades federales competentes, las gestiones necesarias para preservar y garantizar el desarrollo del Bordado Maya-Yucateco como patrimonio cultural intangible del Estado, de acuerdo a la Ley Federal de Protección del Patrimonio Cultural de los Pueblos y Comunidades Indígenas y </w:t>
      </w:r>
      <w:proofErr w:type="spellStart"/>
      <w:r w:rsidR="00224C76">
        <w:rPr>
          <w:rFonts w:ascii="Century Gothic" w:hAnsi="Century Gothic"/>
          <w:b/>
          <w:bCs/>
          <w:sz w:val="24"/>
          <w:szCs w:val="24"/>
        </w:rPr>
        <w:t>Afromexicanas</w:t>
      </w:r>
      <w:proofErr w:type="spellEnd"/>
      <w:r w:rsidR="00224C76">
        <w:rPr>
          <w:rFonts w:ascii="Century Gothic" w:hAnsi="Century Gothic"/>
          <w:b/>
          <w:bCs/>
          <w:sz w:val="24"/>
          <w:szCs w:val="24"/>
        </w:rPr>
        <w:t xml:space="preserve">, así como las </w:t>
      </w:r>
      <w:r w:rsidR="007F3823">
        <w:rPr>
          <w:rFonts w:ascii="Century Gothic" w:hAnsi="Century Gothic"/>
          <w:b/>
          <w:bCs/>
          <w:sz w:val="24"/>
          <w:szCs w:val="24"/>
        </w:rPr>
        <w:t>demás</w:t>
      </w:r>
      <w:r w:rsidR="00224C76">
        <w:rPr>
          <w:rFonts w:ascii="Century Gothic" w:hAnsi="Century Gothic"/>
          <w:b/>
          <w:bCs/>
          <w:sz w:val="24"/>
          <w:szCs w:val="24"/>
        </w:rPr>
        <w:t xml:space="preserve"> leyes aplicables en la materia.</w:t>
      </w:r>
    </w:p>
    <w:p w14:paraId="039EB16C" w14:textId="7D056A0A" w:rsidR="00DC1E76" w:rsidRPr="00DC1E76" w:rsidRDefault="00DC1E76" w:rsidP="00DC1E76">
      <w:pPr>
        <w:jc w:val="both"/>
        <w:rPr>
          <w:rFonts w:ascii="Century Gothic" w:hAnsi="Century Gothic"/>
          <w:b/>
          <w:bCs/>
          <w:sz w:val="24"/>
          <w:szCs w:val="24"/>
        </w:rPr>
      </w:pPr>
      <w:r w:rsidRPr="00DC1E76">
        <w:rPr>
          <w:rFonts w:ascii="Century Gothic" w:hAnsi="Century Gothic"/>
          <w:b/>
          <w:bCs/>
          <w:sz w:val="24"/>
          <w:szCs w:val="24"/>
        </w:rPr>
        <w:t>Protest</w:t>
      </w:r>
      <w:r w:rsidR="001C4F93">
        <w:rPr>
          <w:rFonts w:ascii="Century Gothic" w:hAnsi="Century Gothic"/>
          <w:b/>
          <w:bCs/>
          <w:sz w:val="24"/>
          <w:szCs w:val="24"/>
        </w:rPr>
        <w:t>amos</w:t>
      </w:r>
      <w:r w:rsidRPr="00DC1E76">
        <w:rPr>
          <w:rFonts w:ascii="Century Gothic" w:hAnsi="Century Gothic"/>
          <w:b/>
          <w:bCs/>
          <w:sz w:val="24"/>
          <w:szCs w:val="24"/>
        </w:rPr>
        <w:t xml:space="preserve"> lo necesario, en la ciudad de Mérida, Yucatán al día </w:t>
      </w:r>
      <w:r w:rsidR="00E83474">
        <w:rPr>
          <w:rFonts w:ascii="Century Gothic" w:hAnsi="Century Gothic"/>
          <w:b/>
          <w:bCs/>
          <w:sz w:val="24"/>
          <w:szCs w:val="24"/>
        </w:rPr>
        <w:t>1</w:t>
      </w:r>
      <w:r w:rsidR="00961D88">
        <w:rPr>
          <w:rFonts w:ascii="Century Gothic" w:hAnsi="Century Gothic"/>
          <w:b/>
          <w:bCs/>
          <w:sz w:val="24"/>
          <w:szCs w:val="24"/>
        </w:rPr>
        <w:t>5</w:t>
      </w:r>
      <w:r w:rsidRPr="00DC1E76">
        <w:rPr>
          <w:rFonts w:ascii="Century Gothic" w:hAnsi="Century Gothic"/>
          <w:b/>
          <w:bCs/>
          <w:sz w:val="24"/>
          <w:szCs w:val="24"/>
        </w:rPr>
        <w:t xml:space="preserve"> del mes de </w:t>
      </w:r>
      <w:r w:rsidR="00E83474">
        <w:rPr>
          <w:rFonts w:ascii="Century Gothic" w:hAnsi="Century Gothic"/>
          <w:b/>
          <w:bCs/>
          <w:sz w:val="24"/>
          <w:szCs w:val="24"/>
        </w:rPr>
        <w:t>noviem</w:t>
      </w:r>
      <w:r w:rsidR="00292070">
        <w:rPr>
          <w:rFonts w:ascii="Century Gothic" w:hAnsi="Century Gothic"/>
          <w:b/>
          <w:bCs/>
          <w:sz w:val="24"/>
          <w:szCs w:val="24"/>
        </w:rPr>
        <w:t>bre</w:t>
      </w:r>
      <w:r w:rsidRPr="00DC1E76">
        <w:rPr>
          <w:rFonts w:ascii="Century Gothic" w:hAnsi="Century Gothic"/>
          <w:b/>
          <w:bCs/>
          <w:sz w:val="24"/>
          <w:szCs w:val="24"/>
        </w:rPr>
        <w:t xml:space="preserve"> del año 2023.</w:t>
      </w:r>
    </w:p>
    <w:p w14:paraId="4EE25A7E" w14:textId="77777777" w:rsidR="00DC1E76" w:rsidRPr="00DC1E76" w:rsidRDefault="00DC1E76" w:rsidP="00DC1E76">
      <w:pPr>
        <w:jc w:val="center"/>
        <w:rPr>
          <w:rFonts w:ascii="Century Gothic" w:hAnsi="Century Gothic"/>
          <w:b/>
          <w:bCs/>
          <w:sz w:val="24"/>
          <w:szCs w:val="24"/>
        </w:rPr>
      </w:pPr>
      <w:r w:rsidRPr="00DC1E76">
        <w:rPr>
          <w:rFonts w:ascii="Century Gothic" w:hAnsi="Century Gothic"/>
          <w:b/>
          <w:bCs/>
          <w:sz w:val="24"/>
          <w:szCs w:val="24"/>
        </w:rPr>
        <w:t>ATENTAMENTE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C4F93" w14:paraId="578576AD" w14:textId="77777777" w:rsidTr="006B2295">
        <w:trPr>
          <w:jc w:val="center"/>
        </w:trPr>
        <w:tc>
          <w:tcPr>
            <w:tcW w:w="4414" w:type="dxa"/>
          </w:tcPr>
          <w:p w14:paraId="39708DD3"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2DFDB4CA"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790D7AC0"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152B21FF" w14:textId="77777777" w:rsidR="001C4F93"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DIP. VÍCTOR HUGO LOZANO POVEDA</w:t>
            </w:r>
          </w:p>
        </w:tc>
        <w:tc>
          <w:tcPr>
            <w:tcW w:w="4414" w:type="dxa"/>
          </w:tcPr>
          <w:p w14:paraId="32C3EC0F"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bookmarkStart w:id="0" w:name="_GoBack"/>
            <w:bookmarkEnd w:id="0"/>
          </w:p>
          <w:p w14:paraId="2143CCAC"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410FB86D"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1323148D" w14:textId="77777777" w:rsidR="001C4F93" w:rsidRDefault="001C4F93" w:rsidP="006B2295">
            <w:pPr>
              <w:spacing w:line="360" w:lineRule="auto"/>
              <w:jc w:val="center"/>
              <w:rPr>
                <w:rFonts w:ascii="Century Gothic" w:hAnsi="Century Gothic" w:cs="Arial"/>
                <w:b/>
              </w:rPr>
            </w:pPr>
            <w:r w:rsidRPr="00127AC2">
              <w:rPr>
                <w:rFonts w:ascii="Century Gothic" w:hAnsi="Century Gothic" w:cs="Arial"/>
                <w:b/>
              </w:rPr>
              <w:t xml:space="preserve">DIP. </w:t>
            </w:r>
            <w:r>
              <w:rPr>
                <w:rFonts w:ascii="Century Gothic" w:hAnsi="Century Gothic" w:cs="Arial"/>
                <w:b/>
              </w:rPr>
              <w:t>MANUELA DE JESÚS COCOM BOLIO</w:t>
            </w:r>
          </w:p>
          <w:p w14:paraId="43D82EBA" w14:textId="77777777" w:rsidR="001C4F93" w:rsidRDefault="001C4F93" w:rsidP="006B2295">
            <w:pPr>
              <w:spacing w:line="360" w:lineRule="auto"/>
              <w:jc w:val="center"/>
              <w:rPr>
                <w:rFonts w:ascii="Century Gothic" w:hAnsi="Century Gothic" w:cs="Arial"/>
                <w:b/>
                <w:sz w:val="24"/>
                <w:szCs w:val="24"/>
              </w:rPr>
            </w:pPr>
          </w:p>
        </w:tc>
      </w:tr>
      <w:tr w:rsidR="001C4F93" w14:paraId="73F78D0F" w14:textId="77777777" w:rsidTr="006B2295">
        <w:trPr>
          <w:jc w:val="center"/>
        </w:trPr>
        <w:tc>
          <w:tcPr>
            <w:tcW w:w="4414" w:type="dxa"/>
          </w:tcPr>
          <w:p w14:paraId="3626B446"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05DEAAB7"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4A47D452"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40A91D37" w14:textId="77777777" w:rsidR="001C4F93" w:rsidRPr="00127AC2" w:rsidRDefault="001C4F93" w:rsidP="006B2295">
            <w:pPr>
              <w:spacing w:line="360" w:lineRule="auto"/>
              <w:jc w:val="center"/>
              <w:rPr>
                <w:rFonts w:ascii="Century Gothic" w:hAnsi="Century Gothic" w:cs="Arial"/>
                <w:b/>
                <w:sz w:val="24"/>
                <w:szCs w:val="24"/>
                <w:lang w:val="en-US"/>
              </w:rPr>
            </w:pPr>
            <w:r w:rsidRPr="00127AC2">
              <w:rPr>
                <w:rFonts w:ascii="Century Gothic" w:hAnsi="Century Gothic" w:cs="Arial"/>
                <w:b/>
                <w:lang w:val="en-US"/>
              </w:rPr>
              <w:t xml:space="preserve">DIP. KAREM FARIDE ACHACH </w:t>
            </w:r>
            <w:r>
              <w:rPr>
                <w:rFonts w:ascii="Century Gothic" w:hAnsi="Century Gothic" w:cs="Arial"/>
                <w:b/>
                <w:lang w:val="en-US"/>
              </w:rPr>
              <w:t>RAMÍREZ</w:t>
            </w:r>
          </w:p>
        </w:tc>
        <w:tc>
          <w:tcPr>
            <w:tcW w:w="4414" w:type="dxa"/>
          </w:tcPr>
          <w:p w14:paraId="32D28F23" w14:textId="77777777" w:rsidR="001C4F93" w:rsidRPr="00127AC2" w:rsidRDefault="001C4F93" w:rsidP="006B2295">
            <w:pPr>
              <w:pBdr>
                <w:bottom w:val="single" w:sz="12" w:space="1" w:color="auto"/>
              </w:pBdr>
              <w:spacing w:line="360" w:lineRule="auto"/>
              <w:jc w:val="center"/>
              <w:rPr>
                <w:rFonts w:ascii="Century Gothic" w:hAnsi="Century Gothic" w:cs="Arial"/>
                <w:b/>
                <w:sz w:val="24"/>
                <w:szCs w:val="24"/>
                <w:lang w:val="en-US"/>
              </w:rPr>
            </w:pPr>
          </w:p>
          <w:p w14:paraId="52CA087B" w14:textId="77777777" w:rsidR="001C4F93" w:rsidRPr="00127AC2" w:rsidRDefault="001C4F93" w:rsidP="006B2295">
            <w:pPr>
              <w:pBdr>
                <w:bottom w:val="single" w:sz="12" w:space="1" w:color="auto"/>
              </w:pBdr>
              <w:spacing w:line="360" w:lineRule="auto"/>
              <w:jc w:val="center"/>
              <w:rPr>
                <w:rFonts w:ascii="Century Gothic" w:hAnsi="Century Gothic" w:cs="Arial"/>
                <w:b/>
                <w:sz w:val="24"/>
                <w:szCs w:val="24"/>
                <w:lang w:val="en-US"/>
              </w:rPr>
            </w:pPr>
          </w:p>
          <w:p w14:paraId="2BB43D90" w14:textId="77777777" w:rsidR="001C4F93" w:rsidRPr="00127AC2" w:rsidRDefault="001C4F93" w:rsidP="006B2295">
            <w:pPr>
              <w:pBdr>
                <w:bottom w:val="single" w:sz="12" w:space="1" w:color="auto"/>
              </w:pBdr>
              <w:spacing w:line="360" w:lineRule="auto"/>
              <w:jc w:val="center"/>
              <w:rPr>
                <w:rFonts w:ascii="Century Gothic" w:hAnsi="Century Gothic" w:cs="Arial"/>
                <w:b/>
                <w:sz w:val="24"/>
                <w:szCs w:val="24"/>
                <w:lang w:val="en-US"/>
              </w:rPr>
            </w:pPr>
          </w:p>
          <w:p w14:paraId="3CAA7FD9" w14:textId="77777777" w:rsidR="001C4F93"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 xml:space="preserve">DIP. </w:t>
            </w:r>
            <w:r>
              <w:rPr>
                <w:rFonts w:ascii="Century Gothic" w:hAnsi="Century Gothic" w:cs="Arial"/>
                <w:b/>
              </w:rPr>
              <w:t>JESÚS EFRÉN PÉREZ BALLOTE</w:t>
            </w:r>
          </w:p>
        </w:tc>
      </w:tr>
      <w:tr w:rsidR="001C4F93" w14:paraId="3E1047EC" w14:textId="77777777" w:rsidTr="006B2295">
        <w:trPr>
          <w:jc w:val="center"/>
        </w:trPr>
        <w:tc>
          <w:tcPr>
            <w:tcW w:w="4414" w:type="dxa"/>
          </w:tcPr>
          <w:p w14:paraId="7AEB617F"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33083874"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5D6A8298"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5A20F3DC" w14:textId="77777777" w:rsidR="001C4F93"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 xml:space="preserve">DIP. </w:t>
            </w:r>
            <w:r>
              <w:rPr>
                <w:rFonts w:ascii="Century Gothic" w:hAnsi="Century Gothic" w:cs="Arial"/>
                <w:b/>
              </w:rPr>
              <w:t>KARLA VANESSA SALAZAR GONZÁLEZ</w:t>
            </w:r>
          </w:p>
        </w:tc>
        <w:tc>
          <w:tcPr>
            <w:tcW w:w="4414" w:type="dxa"/>
          </w:tcPr>
          <w:p w14:paraId="3D381551"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2B968876"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48FDEE02"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50A0A615" w14:textId="77777777" w:rsidR="001C4F93"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 xml:space="preserve">DIP. </w:t>
            </w:r>
            <w:r>
              <w:rPr>
                <w:rFonts w:ascii="Century Gothic" w:hAnsi="Century Gothic" w:cs="Arial"/>
                <w:b/>
              </w:rPr>
              <w:t>INGRID DEL PILAR SANTOS DÍAZ</w:t>
            </w:r>
          </w:p>
        </w:tc>
      </w:tr>
      <w:tr w:rsidR="001C4F93" w:rsidRPr="00A97FCD" w14:paraId="60F8B6FA" w14:textId="77777777" w:rsidTr="006B2295">
        <w:trPr>
          <w:jc w:val="center"/>
        </w:trPr>
        <w:tc>
          <w:tcPr>
            <w:tcW w:w="4414" w:type="dxa"/>
          </w:tcPr>
          <w:p w14:paraId="11A40FD7"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5E005C2F"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4EDD4FF0"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1B50945D" w14:textId="77777777" w:rsidR="001C4F93"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 xml:space="preserve">DIP. </w:t>
            </w:r>
            <w:r>
              <w:rPr>
                <w:rFonts w:ascii="Century Gothic" w:hAnsi="Century Gothic" w:cs="Arial"/>
                <w:b/>
              </w:rPr>
              <w:t>DAFNE CELINA LÓPEZ OSORIO</w:t>
            </w:r>
          </w:p>
        </w:tc>
        <w:tc>
          <w:tcPr>
            <w:tcW w:w="4414" w:type="dxa"/>
          </w:tcPr>
          <w:p w14:paraId="7D587605"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45B48D89"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3AA69404"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23892FBA" w14:textId="77777777" w:rsidR="001C4F93" w:rsidRPr="00A97FCD" w:rsidRDefault="001C4F93" w:rsidP="006B2295">
            <w:pPr>
              <w:spacing w:line="360" w:lineRule="auto"/>
              <w:jc w:val="center"/>
              <w:rPr>
                <w:rFonts w:ascii="Century Gothic" w:hAnsi="Century Gothic" w:cs="Arial"/>
                <w:b/>
                <w:sz w:val="24"/>
                <w:szCs w:val="24"/>
              </w:rPr>
            </w:pPr>
            <w:r w:rsidRPr="00A97FCD">
              <w:rPr>
                <w:rFonts w:ascii="Century Gothic" w:hAnsi="Century Gothic" w:cs="Arial"/>
                <w:b/>
              </w:rPr>
              <w:t>DIP. ERIK JOSÉ RIHANI GONZÁLEZ</w:t>
            </w:r>
          </w:p>
        </w:tc>
      </w:tr>
      <w:tr w:rsidR="001C4F93" w:rsidRPr="00A97FCD" w14:paraId="29AD0BFB" w14:textId="77777777" w:rsidTr="006B2295">
        <w:trPr>
          <w:jc w:val="center"/>
        </w:trPr>
        <w:tc>
          <w:tcPr>
            <w:tcW w:w="4414" w:type="dxa"/>
          </w:tcPr>
          <w:p w14:paraId="40908ECE"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04C34397"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5204A7A9"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17A0D3E4" w14:textId="77777777" w:rsidR="001C4F93" w:rsidRPr="00A97FCD"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 xml:space="preserve">DIP. </w:t>
            </w:r>
            <w:r>
              <w:rPr>
                <w:rFonts w:ascii="Century Gothic" w:hAnsi="Century Gothic" w:cs="Arial"/>
                <w:b/>
              </w:rPr>
              <w:t>ESTEBAN ABRAHAM MACARÍ</w:t>
            </w:r>
          </w:p>
        </w:tc>
        <w:tc>
          <w:tcPr>
            <w:tcW w:w="4414" w:type="dxa"/>
          </w:tcPr>
          <w:p w14:paraId="0FED8EF9"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2792A254" w14:textId="77777777" w:rsidR="001C4F93" w:rsidRDefault="001C4F93" w:rsidP="006B2295">
            <w:pPr>
              <w:pBdr>
                <w:bottom w:val="single" w:sz="12" w:space="1" w:color="auto"/>
              </w:pBdr>
              <w:spacing w:line="360" w:lineRule="auto"/>
              <w:rPr>
                <w:rFonts w:ascii="Century Gothic" w:hAnsi="Century Gothic" w:cs="Arial"/>
                <w:b/>
                <w:sz w:val="24"/>
                <w:szCs w:val="24"/>
              </w:rPr>
            </w:pPr>
          </w:p>
          <w:p w14:paraId="3F6A2903" w14:textId="77777777" w:rsidR="001C4F93" w:rsidRDefault="001C4F93" w:rsidP="006B2295">
            <w:pPr>
              <w:pBdr>
                <w:bottom w:val="single" w:sz="12" w:space="1" w:color="auto"/>
              </w:pBdr>
              <w:spacing w:line="360" w:lineRule="auto"/>
              <w:rPr>
                <w:rFonts w:ascii="Century Gothic" w:hAnsi="Century Gothic" w:cs="Arial"/>
                <w:b/>
                <w:sz w:val="24"/>
                <w:szCs w:val="24"/>
              </w:rPr>
            </w:pPr>
          </w:p>
          <w:p w14:paraId="66B43047" w14:textId="77777777" w:rsidR="001C4F93" w:rsidRPr="00A97FCD"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 xml:space="preserve">DIP. </w:t>
            </w:r>
            <w:r>
              <w:rPr>
                <w:rFonts w:ascii="Century Gothic" w:hAnsi="Century Gothic" w:cs="Arial"/>
                <w:b/>
              </w:rPr>
              <w:t>LUIS RENÉ FERNÁNDEZ VIDAL</w:t>
            </w:r>
          </w:p>
        </w:tc>
      </w:tr>
      <w:tr w:rsidR="001C4F93" w:rsidRPr="00A97FCD" w14:paraId="33575D71" w14:textId="77777777" w:rsidTr="006B2295">
        <w:trPr>
          <w:jc w:val="center"/>
        </w:trPr>
        <w:tc>
          <w:tcPr>
            <w:tcW w:w="4414" w:type="dxa"/>
          </w:tcPr>
          <w:p w14:paraId="6EB15D25" w14:textId="77777777" w:rsidR="001C4F93" w:rsidRDefault="001C4F93" w:rsidP="006B2295">
            <w:pPr>
              <w:pBdr>
                <w:bottom w:val="single" w:sz="12" w:space="1" w:color="auto"/>
              </w:pBdr>
              <w:spacing w:line="360" w:lineRule="auto"/>
              <w:rPr>
                <w:rFonts w:ascii="Century Gothic" w:hAnsi="Century Gothic" w:cs="Arial"/>
                <w:b/>
                <w:sz w:val="24"/>
                <w:szCs w:val="24"/>
              </w:rPr>
            </w:pPr>
          </w:p>
          <w:p w14:paraId="254F40CA"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6C755208"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6BD8F623"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7D679904" w14:textId="77777777" w:rsidR="001C4F93" w:rsidRPr="00A97FCD"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 xml:space="preserve">DIP. </w:t>
            </w:r>
            <w:r>
              <w:rPr>
                <w:rFonts w:ascii="Century Gothic" w:hAnsi="Century Gothic" w:cs="Arial"/>
                <w:b/>
              </w:rPr>
              <w:t>RAÚL ANTONIO ROMERO CHEL</w:t>
            </w:r>
          </w:p>
        </w:tc>
        <w:tc>
          <w:tcPr>
            <w:tcW w:w="4414" w:type="dxa"/>
          </w:tcPr>
          <w:p w14:paraId="0A663BD9"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0F129E05"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5844E368"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65D4F275"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35665F00" w14:textId="77777777" w:rsidR="001C4F93" w:rsidRPr="00A97FCD"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 xml:space="preserve">DIP. </w:t>
            </w:r>
            <w:r>
              <w:rPr>
                <w:rFonts w:ascii="Century Gothic" w:hAnsi="Century Gothic" w:cs="Arial"/>
                <w:b/>
              </w:rPr>
              <w:t>CARMEN GUADALUPE GONZÁLEZ MARTÍN</w:t>
            </w:r>
          </w:p>
        </w:tc>
      </w:tr>
      <w:tr w:rsidR="001C4F93" w:rsidRPr="00A97FCD" w14:paraId="38BE8B6E" w14:textId="77777777" w:rsidTr="006B2295">
        <w:trPr>
          <w:jc w:val="center"/>
        </w:trPr>
        <w:tc>
          <w:tcPr>
            <w:tcW w:w="4414" w:type="dxa"/>
          </w:tcPr>
          <w:p w14:paraId="39A874BE"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0E937BD0" w14:textId="77777777" w:rsidR="001C4F93" w:rsidRDefault="001C4F93" w:rsidP="006B2295">
            <w:pPr>
              <w:pBdr>
                <w:bottom w:val="single" w:sz="12" w:space="1" w:color="auto"/>
              </w:pBdr>
              <w:spacing w:line="360" w:lineRule="auto"/>
              <w:rPr>
                <w:rFonts w:ascii="Century Gothic" w:hAnsi="Century Gothic" w:cs="Arial"/>
                <w:b/>
                <w:sz w:val="24"/>
                <w:szCs w:val="24"/>
              </w:rPr>
            </w:pPr>
          </w:p>
          <w:p w14:paraId="4B01856C" w14:textId="77777777" w:rsidR="001C4F93" w:rsidRPr="00A97FCD"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 xml:space="preserve">DIP. </w:t>
            </w:r>
            <w:r>
              <w:rPr>
                <w:rFonts w:ascii="Century Gothic" w:hAnsi="Century Gothic" w:cs="Arial"/>
                <w:b/>
              </w:rPr>
              <w:t>MELBA ROSANA GAMBOA ÁVILA</w:t>
            </w:r>
          </w:p>
        </w:tc>
        <w:tc>
          <w:tcPr>
            <w:tcW w:w="4414" w:type="dxa"/>
          </w:tcPr>
          <w:p w14:paraId="1468562E"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01BEE34E" w14:textId="77777777" w:rsidR="001C4F93" w:rsidRDefault="001C4F93" w:rsidP="006B2295">
            <w:pPr>
              <w:pBdr>
                <w:bottom w:val="single" w:sz="12" w:space="1" w:color="auto"/>
              </w:pBdr>
              <w:spacing w:line="360" w:lineRule="auto"/>
              <w:jc w:val="center"/>
              <w:rPr>
                <w:rFonts w:ascii="Century Gothic" w:hAnsi="Century Gothic" w:cs="Arial"/>
                <w:b/>
                <w:sz w:val="24"/>
                <w:szCs w:val="24"/>
              </w:rPr>
            </w:pPr>
          </w:p>
          <w:p w14:paraId="1322CA7B" w14:textId="77777777" w:rsidR="001C4F93" w:rsidRPr="00A97FCD" w:rsidRDefault="001C4F93" w:rsidP="006B2295">
            <w:pPr>
              <w:spacing w:line="360" w:lineRule="auto"/>
              <w:jc w:val="center"/>
              <w:rPr>
                <w:rFonts w:ascii="Century Gothic" w:hAnsi="Century Gothic" w:cs="Arial"/>
                <w:b/>
                <w:sz w:val="24"/>
                <w:szCs w:val="24"/>
              </w:rPr>
            </w:pPr>
            <w:r w:rsidRPr="00127AC2">
              <w:rPr>
                <w:rFonts w:ascii="Century Gothic" w:hAnsi="Century Gothic" w:cs="Arial"/>
                <w:b/>
              </w:rPr>
              <w:t xml:space="preserve">DIP. </w:t>
            </w:r>
            <w:r>
              <w:rPr>
                <w:rFonts w:ascii="Century Gothic" w:hAnsi="Century Gothic" w:cs="Arial"/>
                <w:b/>
              </w:rPr>
              <w:t>ABRIL FERREYRO ROSADO</w:t>
            </w:r>
          </w:p>
        </w:tc>
      </w:tr>
    </w:tbl>
    <w:p w14:paraId="5CEFB6B5" w14:textId="77777777" w:rsidR="00DC1E76" w:rsidRDefault="00DC1E76" w:rsidP="00DC1E76">
      <w:pPr>
        <w:jc w:val="both"/>
        <w:rPr>
          <w:rFonts w:ascii="Century Gothic" w:hAnsi="Century Gothic"/>
          <w:b/>
          <w:bCs/>
          <w:sz w:val="24"/>
          <w:szCs w:val="24"/>
        </w:rPr>
      </w:pPr>
    </w:p>
    <w:p w14:paraId="43E72565" w14:textId="77777777" w:rsidR="0067274A" w:rsidRDefault="0067274A" w:rsidP="00DC1E76">
      <w:pPr>
        <w:jc w:val="both"/>
        <w:rPr>
          <w:rFonts w:ascii="Century Gothic" w:hAnsi="Century Gothic"/>
          <w:b/>
          <w:bCs/>
          <w:sz w:val="24"/>
          <w:szCs w:val="24"/>
        </w:rPr>
      </w:pPr>
    </w:p>
    <w:p w14:paraId="159270C1" w14:textId="77777777" w:rsidR="0067274A" w:rsidRDefault="0067274A" w:rsidP="00DC1E76">
      <w:pPr>
        <w:jc w:val="both"/>
        <w:rPr>
          <w:rFonts w:ascii="Century Gothic" w:hAnsi="Century Gothic"/>
          <w:b/>
          <w:bCs/>
          <w:sz w:val="24"/>
          <w:szCs w:val="24"/>
        </w:rPr>
      </w:pPr>
    </w:p>
    <w:p w14:paraId="2DFC6685" w14:textId="77777777" w:rsidR="0067274A" w:rsidRDefault="0067274A" w:rsidP="00DC1E76">
      <w:pPr>
        <w:jc w:val="both"/>
        <w:rPr>
          <w:rFonts w:ascii="Century Gothic" w:hAnsi="Century Gothic"/>
          <w:b/>
          <w:bCs/>
          <w:sz w:val="24"/>
          <w:szCs w:val="24"/>
        </w:rPr>
      </w:pPr>
    </w:p>
    <w:p w14:paraId="5C8517F9" w14:textId="77777777" w:rsidR="0067274A" w:rsidRPr="00DC1E76" w:rsidRDefault="0067274A" w:rsidP="00DC1E76">
      <w:pPr>
        <w:jc w:val="both"/>
        <w:rPr>
          <w:rFonts w:ascii="Century Gothic" w:hAnsi="Century Gothic"/>
          <w:b/>
          <w:bCs/>
          <w:sz w:val="24"/>
          <w:szCs w:val="24"/>
        </w:rPr>
      </w:pPr>
    </w:p>
    <w:sectPr w:rsidR="0067274A" w:rsidRPr="00DC1E7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237E8" w14:textId="77777777" w:rsidR="004E78AF" w:rsidRDefault="004E78AF" w:rsidP="00BE2216">
      <w:pPr>
        <w:spacing w:after="0" w:line="240" w:lineRule="auto"/>
      </w:pPr>
      <w:r>
        <w:separator/>
      </w:r>
    </w:p>
  </w:endnote>
  <w:endnote w:type="continuationSeparator" w:id="0">
    <w:p w14:paraId="2E098F8E" w14:textId="77777777" w:rsidR="004E78AF" w:rsidRDefault="004E78AF" w:rsidP="00BE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099121"/>
      <w:docPartObj>
        <w:docPartGallery w:val="Page Numbers (Bottom of Page)"/>
        <w:docPartUnique/>
      </w:docPartObj>
    </w:sdtPr>
    <w:sdtEndPr/>
    <w:sdtContent>
      <w:sdt>
        <w:sdtPr>
          <w:id w:val="-1769616900"/>
          <w:docPartObj>
            <w:docPartGallery w:val="Page Numbers (Top of Page)"/>
            <w:docPartUnique/>
          </w:docPartObj>
        </w:sdtPr>
        <w:sdtEndPr/>
        <w:sdtContent>
          <w:p w14:paraId="54874D6A" w14:textId="2F747BD6" w:rsidR="00316B7B" w:rsidRDefault="00316B7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83474">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83474">
              <w:rPr>
                <w:b/>
                <w:bCs/>
                <w:noProof/>
              </w:rPr>
              <w:t>7</w:t>
            </w:r>
            <w:r>
              <w:rPr>
                <w:b/>
                <w:bCs/>
                <w:sz w:val="24"/>
                <w:szCs w:val="24"/>
              </w:rPr>
              <w:fldChar w:fldCharType="end"/>
            </w:r>
          </w:p>
        </w:sdtContent>
      </w:sdt>
    </w:sdtContent>
  </w:sdt>
  <w:p w14:paraId="087AFCCF" w14:textId="77777777" w:rsidR="00316B7B" w:rsidRDefault="00316B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1EC8B" w14:textId="77777777" w:rsidR="004E78AF" w:rsidRDefault="004E78AF" w:rsidP="00BE2216">
      <w:pPr>
        <w:spacing w:after="0" w:line="240" w:lineRule="auto"/>
      </w:pPr>
      <w:r>
        <w:separator/>
      </w:r>
    </w:p>
  </w:footnote>
  <w:footnote w:type="continuationSeparator" w:id="0">
    <w:p w14:paraId="26A46470" w14:textId="77777777" w:rsidR="004E78AF" w:rsidRDefault="004E78AF" w:rsidP="00BE2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FBFD9" w14:textId="4C76FB85" w:rsidR="00BE2216" w:rsidRDefault="004C781E">
    <w:pPr>
      <w:pStyle w:val="Encabezado"/>
    </w:pPr>
    <w:r>
      <w:rPr>
        <w:noProof/>
      </w:rPr>
      <w:drawing>
        <wp:anchor distT="0" distB="0" distL="114300" distR="114300" simplePos="0" relativeHeight="251659264" behindDoc="0" locked="0" layoutInCell="1" allowOverlap="1" wp14:anchorId="21571BB6" wp14:editId="09EEF706">
          <wp:simplePos x="0" y="0"/>
          <wp:positionH relativeFrom="margin">
            <wp:align>left</wp:align>
          </wp:positionH>
          <wp:positionV relativeFrom="paragraph">
            <wp:posOffset>-105410</wp:posOffset>
          </wp:positionV>
          <wp:extent cx="1028700" cy="10287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233E4F4" wp14:editId="227EDE24">
              <wp:simplePos x="0" y="0"/>
              <wp:positionH relativeFrom="column">
                <wp:posOffset>4530090</wp:posOffset>
              </wp:positionH>
              <wp:positionV relativeFrom="paragraph">
                <wp:posOffset>560070</wp:posOffset>
              </wp:positionV>
              <wp:extent cx="1892300" cy="581025"/>
              <wp:effectExtent l="0" t="0" r="0" b="952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3E4F4" id="_x0000_t202" coordsize="21600,21600" o:spt="202" path="m,l,21600r21600,l21600,xe">
              <v:stroke joinstyle="miter"/>
              <v:path gradientshapeok="t" o:connecttype="rect"/>
            </v:shapetype>
            <v:shape id="Text Box 3" o:spid="_x0000_s1026" type="#_x0000_t202" style="position:absolute;margin-left:356.7pt;margin-top:44.1pt;width:149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hI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" filled="f" stroked="f">
              <v:textbo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v:textbox>
              <w10:wrap type="topAndBottom"/>
            </v:shape>
          </w:pict>
        </mc:Fallback>
      </mc:AlternateContent>
    </w:r>
    <w:r w:rsidR="00E17D96">
      <w:rPr>
        <w:noProof/>
      </w:rPr>
      <w:drawing>
        <wp:anchor distT="0" distB="0" distL="114300" distR="114300" simplePos="0" relativeHeight="251662336" behindDoc="0" locked="0" layoutInCell="1" allowOverlap="1" wp14:anchorId="1B789C91" wp14:editId="7672585C">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E17D96">
      <w:rPr>
        <w:noProof/>
      </w:rPr>
      <mc:AlternateContent>
        <mc:Choice Requires="wps">
          <w:drawing>
            <wp:anchor distT="0" distB="0" distL="114300" distR="114300" simplePos="0" relativeHeight="251661312" behindDoc="0" locked="0" layoutInCell="1" allowOverlap="1" wp14:anchorId="08D39093" wp14:editId="6A574400">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D39093" id="Text Box 2" o:spid="_x0000_s1027" type="#_x0000_t202" style="position:absolute;margin-left:81.45pt;margin-top:-10.6pt;width:296.5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" filled="f" stroked="f">
              <v:textbo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5A1"/>
    <w:multiLevelType w:val="hybridMultilevel"/>
    <w:tmpl w:val="6070456E"/>
    <w:lvl w:ilvl="0" w:tplc="080A0001">
      <w:start w:val="1"/>
      <w:numFmt w:val="bullet"/>
      <w:lvlText w:val=""/>
      <w:lvlJc w:val="left"/>
      <w:pPr>
        <w:ind w:left="7200" w:hanging="360"/>
      </w:pPr>
      <w:rPr>
        <w:rFonts w:ascii="Symbol" w:hAnsi="Symbol" w:hint="default"/>
      </w:rPr>
    </w:lvl>
    <w:lvl w:ilvl="1" w:tplc="080A0003" w:tentative="1">
      <w:start w:val="1"/>
      <w:numFmt w:val="bullet"/>
      <w:lvlText w:val="o"/>
      <w:lvlJc w:val="left"/>
      <w:pPr>
        <w:ind w:left="7920" w:hanging="360"/>
      </w:pPr>
      <w:rPr>
        <w:rFonts w:ascii="Courier New" w:hAnsi="Courier New" w:cs="Courier New" w:hint="default"/>
      </w:rPr>
    </w:lvl>
    <w:lvl w:ilvl="2" w:tplc="080A0005" w:tentative="1">
      <w:start w:val="1"/>
      <w:numFmt w:val="bullet"/>
      <w:lvlText w:val=""/>
      <w:lvlJc w:val="left"/>
      <w:pPr>
        <w:ind w:left="8640" w:hanging="360"/>
      </w:pPr>
      <w:rPr>
        <w:rFonts w:ascii="Wingdings" w:hAnsi="Wingdings" w:hint="default"/>
      </w:rPr>
    </w:lvl>
    <w:lvl w:ilvl="3" w:tplc="080A0001" w:tentative="1">
      <w:start w:val="1"/>
      <w:numFmt w:val="bullet"/>
      <w:lvlText w:val=""/>
      <w:lvlJc w:val="left"/>
      <w:pPr>
        <w:ind w:left="9360" w:hanging="360"/>
      </w:pPr>
      <w:rPr>
        <w:rFonts w:ascii="Symbol" w:hAnsi="Symbol" w:hint="default"/>
      </w:rPr>
    </w:lvl>
    <w:lvl w:ilvl="4" w:tplc="080A0003" w:tentative="1">
      <w:start w:val="1"/>
      <w:numFmt w:val="bullet"/>
      <w:lvlText w:val="o"/>
      <w:lvlJc w:val="left"/>
      <w:pPr>
        <w:ind w:left="10080" w:hanging="360"/>
      </w:pPr>
      <w:rPr>
        <w:rFonts w:ascii="Courier New" w:hAnsi="Courier New" w:cs="Courier New" w:hint="default"/>
      </w:rPr>
    </w:lvl>
    <w:lvl w:ilvl="5" w:tplc="080A0005" w:tentative="1">
      <w:start w:val="1"/>
      <w:numFmt w:val="bullet"/>
      <w:lvlText w:val=""/>
      <w:lvlJc w:val="left"/>
      <w:pPr>
        <w:ind w:left="10800" w:hanging="360"/>
      </w:pPr>
      <w:rPr>
        <w:rFonts w:ascii="Wingdings" w:hAnsi="Wingdings" w:hint="default"/>
      </w:rPr>
    </w:lvl>
    <w:lvl w:ilvl="6" w:tplc="080A0001" w:tentative="1">
      <w:start w:val="1"/>
      <w:numFmt w:val="bullet"/>
      <w:lvlText w:val=""/>
      <w:lvlJc w:val="left"/>
      <w:pPr>
        <w:ind w:left="11520" w:hanging="360"/>
      </w:pPr>
      <w:rPr>
        <w:rFonts w:ascii="Symbol" w:hAnsi="Symbol" w:hint="default"/>
      </w:rPr>
    </w:lvl>
    <w:lvl w:ilvl="7" w:tplc="080A0003" w:tentative="1">
      <w:start w:val="1"/>
      <w:numFmt w:val="bullet"/>
      <w:lvlText w:val="o"/>
      <w:lvlJc w:val="left"/>
      <w:pPr>
        <w:ind w:left="12240" w:hanging="360"/>
      </w:pPr>
      <w:rPr>
        <w:rFonts w:ascii="Courier New" w:hAnsi="Courier New" w:cs="Courier New" w:hint="default"/>
      </w:rPr>
    </w:lvl>
    <w:lvl w:ilvl="8" w:tplc="080A0005" w:tentative="1">
      <w:start w:val="1"/>
      <w:numFmt w:val="bullet"/>
      <w:lvlText w:val=""/>
      <w:lvlJc w:val="left"/>
      <w:pPr>
        <w:ind w:left="12960" w:hanging="360"/>
      </w:pPr>
      <w:rPr>
        <w:rFonts w:ascii="Wingdings" w:hAnsi="Wingdings" w:hint="default"/>
      </w:rPr>
    </w:lvl>
  </w:abstractNum>
  <w:abstractNum w:abstractNumId="1">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F048C2"/>
    <w:multiLevelType w:val="hybridMultilevel"/>
    <w:tmpl w:val="7046BA14"/>
    <w:lvl w:ilvl="0" w:tplc="B2642FEA">
      <w:start w:val="12"/>
      <w:numFmt w:val="bullet"/>
      <w:lvlText w:val="-"/>
      <w:lvlJc w:val="left"/>
      <w:pPr>
        <w:ind w:left="644" w:hanging="360"/>
      </w:pPr>
      <w:rPr>
        <w:rFonts w:ascii="Century Gothic" w:eastAsia="Calibri" w:hAnsi="Century Gothic" w:cs="Calibri"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31ED7B4E"/>
    <w:multiLevelType w:val="hybridMultilevel"/>
    <w:tmpl w:val="59163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49B2C0C"/>
    <w:multiLevelType w:val="hybridMultilevel"/>
    <w:tmpl w:val="0ADAA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16"/>
    <w:rsid w:val="00000653"/>
    <w:rsid w:val="0000381B"/>
    <w:rsid w:val="0000410D"/>
    <w:rsid w:val="00015C67"/>
    <w:rsid w:val="000217CF"/>
    <w:rsid w:val="00023539"/>
    <w:rsid w:val="00024165"/>
    <w:rsid w:val="0002783D"/>
    <w:rsid w:val="000350B5"/>
    <w:rsid w:val="0004797D"/>
    <w:rsid w:val="00051AC6"/>
    <w:rsid w:val="00057BC0"/>
    <w:rsid w:val="00057FB6"/>
    <w:rsid w:val="0006001E"/>
    <w:rsid w:val="0006148B"/>
    <w:rsid w:val="0006317F"/>
    <w:rsid w:val="00064BAB"/>
    <w:rsid w:val="0006575F"/>
    <w:rsid w:val="00072248"/>
    <w:rsid w:val="00072C90"/>
    <w:rsid w:val="00075633"/>
    <w:rsid w:val="00083A45"/>
    <w:rsid w:val="000875F1"/>
    <w:rsid w:val="00087CE0"/>
    <w:rsid w:val="00092BBE"/>
    <w:rsid w:val="000946E2"/>
    <w:rsid w:val="001072E1"/>
    <w:rsid w:val="00117F88"/>
    <w:rsid w:val="00132298"/>
    <w:rsid w:val="00140B57"/>
    <w:rsid w:val="0015333D"/>
    <w:rsid w:val="00176378"/>
    <w:rsid w:val="0018386B"/>
    <w:rsid w:val="00191A71"/>
    <w:rsid w:val="001A21EC"/>
    <w:rsid w:val="001A4B84"/>
    <w:rsid w:val="001B5A8E"/>
    <w:rsid w:val="001C36F7"/>
    <w:rsid w:val="001C4F93"/>
    <w:rsid w:val="001E05F3"/>
    <w:rsid w:val="001E1BA8"/>
    <w:rsid w:val="001E258D"/>
    <w:rsid w:val="001E3415"/>
    <w:rsid w:val="001E4309"/>
    <w:rsid w:val="001F052A"/>
    <w:rsid w:val="001F334A"/>
    <w:rsid w:val="001F43A4"/>
    <w:rsid w:val="00200C6F"/>
    <w:rsid w:val="00207F6F"/>
    <w:rsid w:val="00211F75"/>
    <w:rsid w:val="00213370"/>
    <w:rsid w:val="00224C76"/>
    <w:rsid w:val="00231EBB"/>
    <w:rsid w:val="00233A89"/>
    <w:rsid w:val="002340AB"/>
    <w:rsid w:val="00235358"/>
    <w:rsid w:val="0024110A"/>
    <w:rsid w:val="00252018"/>
    <w:rsid w:val="002574BB"/>
    <w:rsid w:val="002619F1"/>
    <w:rsid w:val="00261B9A"/>
    <w:rsid w:val="00270744"/>
    <w:rsid w:val="00273598"/>
    <w:rsid w:val="00285E81"/>
    <w:rsid w:val="00292070"/>
    <w:rsid w:val="002A4DBE"/>
    <w:rsid w:val="002B4DF7"/>
    <w:rsid w:val="002B7EE2"/>
    <w:rsid w:val="002C07E8"/>
    <w:rsid w:val="002C105D"/>
    <w:rsid w:val="002D2B1F"/>
    <w:rsid w:val="002D3804"/>
    <w:rsid w:val="002D4803"/>
    <w:rsid w:val="002D5029"/>
    <w:rsid w:val="002D6779"/>
    <w:rsid w:val="002E0571"/>
    <w:rsid w:val="002E0AA4"/>
    <w:rsid w:val="002E385D"/>
    <w:rsid w:val="002F28DB"/>
    <w:rsid w:val="002F6C73"/>
    <w:rsid w:val="002F746B"/>
    <w:rsid w:val="00305536"/>
    <w:rsid w:val="00307D07"/>
    <w:rsid w:val="00316B7B"/>
    <w:rsid w:val="003206D7"/>
    <w:rsid w:val="00330294"/>
    <w:rsid w:val="00335913"/>
    <w:rsid w:val="003407FB"/>
    <w:rsid w:val="00344970"/>
    <w:rsid w:val="00345F09"/>
    <w:rsid w:val="00350D98"/>
    <w:rsid w:val="00352841"/>
    <w:rsid w:val="00353A5B"/>
    <w:rsid w:val="00362608"/>
    <w:rsid w:val="00385017"/>
    <w:rsid w:val="00385CAB"/>
    <w:rsid w:val="0039632D"/>
    <w:rsid w:val="003A018B"/>
    <w:rsid w:val="003A5785"/>
    <w:rsid w:val="003B3E4A"/>
    <w:rsid w:val="003D768F"/>
    <w:rsid w:val="003E0556"/>
    <w:rsid w:val="003F1E87"/>
    <w:rsid w:val="003F4328"/>
    <w:rsid w:val="003F7BD7"/>
    <w:rsid w:val="00400365"/>
    <w:rsid w:val="004054D7"/>
    <w:rsid w:val="00412BD0"/>
    <w:rsid w:val="00414275"/>
    <w:rsid w:val="00420EBB"/>
    <w:rsid w:val="00431D48"/>
    <w:rsid w:val="004327DC"/>
    <w:rsid w:val="00435865"/>
    <w:rsid w:val="00436D46"/>
    <w:rsid w:val="00442701"/>
    <w:rsid w:val="00453979"/>
    <w:rsid w:val="004607CC"/>
    <w:rsid w:val="00467846"/>
    <w:rsid w:val="00482E37"/>
    <w:rsid w:val="004902AB"/>
    <w:rsid w:val="00491D55"/>
    <w:rsid w:val="00495AA0"/>
    <w:rsid w:val="004B07F5"/>
    <w:rsid w:val="004B313C"/>
    <w:rsid w:val="004B4A1A"/>
    <w:rsid w:val="004C781E"/>
    <w:rsid w:val="004D217E"/>
    <w:rsid w:val="004D27AE"/>
    <w:rsid w:val="004D5CC1"/>
    <w:rsid w:val="004E0159"/>
    <w:rsid w:val="004E51AF"/>
    <w:rsid w:val="004E78AF"/>
    <w:rsid w:val="004F0FDE"/>
    <w:rsid w:val="004F21FF"/>
    <w:rsid w:val="004F252C"/>
    <w:rsid w:val="004F313D"/>
    <w:rsid w:val="004F4A90"/>
    <w:rsid w:val="00501894"/>
    <w:rsid w:val="005061BB"/>
    <w:rsid w:val="00512FA5"/>
    <w:rsid w:val="00514ED7"/>
    <w:rsid w:val="00517ABA"/>
    <w:rsid w:val="00521E88"/>
    <w:rsid w:val="00526126"/>
    <w:rsid w:val="00553852"/>
    <w:rsid w:val="00554917"/>
    <w:rsid w:val="0056664F"/>
    <w:rsid w:val="00572A4C"/>
    <w:rsid w:val="005760DF"/>
    <w:rsid w:val="0058065A"/>
    <w:rsid w:val="00585B27"/>
    <w:rsid w:val="00590E8F"/>
    <w:rsid w:val="005B36CF"/>
    <w:rsid w:val="005B6761"/>
    <w:rsid w:val="005C0462"/>
    <w:rsid w:val="005D2B20"/>
    <w:rsid w:val="005D339E"/>
    <w:rsid w:val="005F3F9D"/>
    <w:rsid w:val="00605501"/>
    <w:rsid w:val="00610D29"/>
    <w:rsid w:val="0061259E"/>
    <w:rsid w:val="00616C95"/>
    <w:rsid w:val="0061798D"/>
    <w:rsid w:val="006349C4"/>
    <w:rsid w:val="00667765"/>
    <w:rsid w:val="0067274A"/>
    <w:rsid w:val="0069285A"/>
    <w:rsid w:val="006945A1"/>
    <w:rsid w:val="006A00C9"/>
    <w:rsid w:val="006A6B35"/>
    <w:rsid w:val="006B373D"/>
    <w:rsid w:val="006B3ACB"/>
    <w:rsid w:val="006B7480"/>
    <w:rsid w:val="006D5898"/>
    <w:rsid w:val="006E197D"/>
    <w:rsid w:val="006E1D57"/>
    <w:rsid w:val="006F1513"/>
    <w:rsid w:val="0070693B"/>
    <w:rsid w:val="00711108"/>
    <w:rsid w:val="007143FA"/>
    <w:rsid w:val="00722197"/>
    <w:rsid w:val="007348DC"/>
    <w:rsid w:val="0073683B"/>
    <w:rsid w:val="0073759C"/>
    <w:rsid w:val="0073767A"/>
    <w:rsid w:val="007410F9"/>
    <w:rsid w:val="00745105"/>
    <w:rsid w:val="007526ED"/>
    <w:rsid w:val="0075610A"/>
    <w:rsid w:val="00757ED2"/>
    <w:rsid w:val="00764EA3"/>
    <w:rsid w:val="007804B7"/>
    <w:rsid w:val="007814E4"/>
    <w:rsid w:val="00786E80"/>
    <w:rsid w:val="00791402"/>
    <w:rsid w:val="007938D3"/>
    <w:rsid w:val="00793F46"/>
    <w:rsid w:val="007A03B1"/>
    <w:rsid w:val="007A16AA"/>
    <w:rsid w:val="007A726F"/>
    <w:rsid w:val="007B43B8"/>
    <w:rsid w:val="007B5CAB"/>
    <w:rsid w:val="007C1EC0"/>
    <w:rsid w:val="007C1FCA"/>
    <w:rsid w:val="007C7200"/>
    <w:rsid w:val="007D30AF"/>
    <w:rsid w:val="007D4DA1"/>
    <w:rsid w:val="007D70F8"/>
    <w:rsid w:val="007E11DC"/>
    <w:rsid w:val="007E36AA"/>
    <w:rsid w:val="007E757D"/>
    <w:rsid w:val="007E7717"/>
    <w:rsid w:val="007F0C67"/>
    <w:rsid w:val="007F3823"/>
    <w:rsid w:val="007F3B8F"/>
    <w:rsid w:val="007F522C"/>
    <w:rsid w:val="0080250A"/>
    <w:rsid w:val="00814A22"/>
    <w:rsid w:val="00814AFE"/>
    <w:rsid w:val="00815C94"/>
    <w:rsid w:val="008220A2"/>
    <w:rsid w:val="0082539E"/>
    <w:rsid w:val="00834758"/>
    <w:rsid w:val="008423A3"/>
    <w:rsid w:val="00843E12"/>
    <w:rsid w:val="00862B8F"/>
    <w:rsid w:val="00862FC2"/>
    <w:rsid w:val="008661D8"/>
    <w:rsid w:val="00874440"/>
    <w:rsid w:val="008744DF"/>
    <w:rsid w:val="00875123"/>
    <w:rsid w:val="008826E3"/>
    <w:rsid w:val="00895E30"/>
    <w:rsid w:val="008976E2"/>
    <w:rsid w:val="008A3F54"/>
    <w:rsid w:val="008A668C"/>
    <w:rsid w:val="008B4FE4"/>
    <w:rsid w:val="008B6398"/>
    <w:rsid w:val="008C6E43"/>
    <w:rsid w:val="008C7096"/>
    <w:rsid w:val="008D037A"/>
    <w:rsid w:val="008D0FED"/>
    <w:rsid w:val="008D10F1"/>
    <w:rsid w:val="008D41C1"/>
    <w:rsid w:val="008D4FAC"/>
    <w:rsid w:val="008F5F79"/>
    <w:rsid w:val="00912417"/>
    <w:rsid w:val="00915171"/>
    <w:rsid w:val="009339BD"/>
    <w:rsid w:val="00933B16"/>
    <w:rsid w:val="00945A7E"/>
    <w:rsid w:val="00947F1E"/>
    <w:rsid w:val="00951617"/>
    <w:rsid w:val="00952447"/>
    <w:rsid w:val="00954084"/>
    <w:rsid w:val="009578CD"/>
    <w:rsid w:val="00961D88"/>
    <w:rsid w:val="00974B37"/>
    <w:rsid w:val="00982EC0"/>
    <w:rsid w:val="009854DF"/>
    <w:rsid w:val="00987B38"/>
    <w:rsid w:val="00991652"/>
    <w:rsid w:val="009979D4"/>
    <w:rsid w:val="009A7C30"/>
    <w:rsid w:val="009B1311"/>
    <w:rsid w:val="009C05FD"/>
    <w:rsid w:val="009C3F54"/>
    <w:rsid w:val="009D11E1"/>
    <w:rsid w:val="009D7FE7"/>
    <w:rsid w:val="009E5FF3"/>
    <w:rsid w:val="00A06456"/>
    <w:rsid w:val="00A13AFB"/>
    <w:rsid w:val="00A1481D"/>
    <w:rsid w:val="00A1577E"/>
    <w:rsid w:val="00A245DC"/>
    <w:rsid w:val="00A34CA4"/>
    <w:rsid w:val="00A706DB"/>
    <w:rsid w:val="00A86180"/>
    <w:rsid w:val="00A942E0"/>
    <w:rsid w:val="00AA2844"/>
    <w:rsid w:val="00AB64F7"/>
    <w:rsid w:val="00AC56F5"/>
    <w:rsid w:val="00AC6731"/>
    <w:rsid w:val="00AD141E"/>
    <w:rsid w:val="00AD2197"/>
    <w:rsid w:val="00AD2552"/>
    <w:rsid w:val="00AD3058"/>
    <w:rsid w:val="00AD4A5B"/>
    <w:rsid w:val="00AE2A35"/>
    <w:rsid w:val="00AE57B6"/>
    <w:rsid w:val="00AE6932"/>
    <w:rsid w:val="00AE6A89"/>
    <w:rsid w:val="00AF0547"/>
    <w:rsid w:val="00AF369A"/>
    <w:rsid w:val="00B009D4"/>
    <w:rsid w:val="00B11142"/>
    <w:rsid w:val="00B11648"/>
    <w:rsid w:val="00B20CCB"/>
    <w:rsid w:val="00B26A9E"/>
    <w:rsid w:val="00B3039F"/>
    <w:rsid w:val="00B436FC"/>
    <w:rsid w:val="00B55728"/>
    <w:rsid w:val="00B60877"/>
    <w:rsid w:val="00B718D6"/>
    <w:rsid w:val="00B73B8A"/>
    <w:rsid w:val="00B75644"/>
    <w:rsid w:val="00B819A9"/>
    <w:rsid w:val="00B847CB"/>
    <w:rsid w:val="00B87E9E"/>
    <w:rsid w:val="00B93602"/>
    <w:rsid w:val="00B9396B"/>
    <w:rsid w:val="00B9581E"/>
    <w:rsid w:val="00BA0BDF"/>
    <w:rsid w:val="00BA116A"/>
    <w:rsid w:val="00BB2A7E"/>
    <w:rsid w:val="00BB3E90"/>
    <w:rsid w:val="00BD435C"/>
    <w:rsid w:val="00BE2216"/>
    <w:rsid w:val="00BE3118"/>
    <w:rsid w:val="00C05AE9"/>
    <w:rsid w:val="00C078D8"/>
    <w:rsid w:val="00C2516F"/>
    <w:rsid w:val="00C26570"/>
    <w:rsid w:val="00C35076"/>
    <w:rsid w:val="00C47A65"/>
    <w:rsid w:val="00C51329"/>
    <w:rsid w:val="00C576D8"/>
    <w:rsid w:val="00C67454"/>
    <w:rsid w:val="00C67D8F"/>
    <w:rsid w:val="00C74CED"/>
    <w:rsid w:val="00C915CA"/>
    <w:rsid w:val="00CA039E"/>
    <w:rsid w:val="00CA05BA"/>
    <w:rsid w:val="00CA412F"/>
    <w:rsid w:val="00CA42E7"/>
    <w:rsid w:val="00CB35AF"/>
    <w:rsid w:val="00CB48D2"/>
    <w:rsid w:val="00CB4E13"/>
    <w:rsid w:val="00CC391E"/>
    <w:rsid w:val="00CC7413"/>
    <w:rsid w:val="00CE0FEE"/>
    <w:rsid w:val="00CE4FA6"/>
    <w:rsid w:val="00CF556C"/>
    <w:rsid w:val="00D01689"/>
    <w:rsid w:val="00D109D0"/>
    <w:rsid w:val="00D11C13"/>
    <w:rsid w:val="00D13DFC"/>
    <w:rsid w:val="00D23DF6"/>
    <w:rsid w:val="00D2451E"/>
    <w:rsid w:val="00D27CF7"/>
    <w:rsid w:val="00D35D3E"/>
    <w:rsid w:val="00D44DD9"/>
    <w:rsid w:val="00D46D04"/>
    <w:rsid w:val="00D52D8C"/>
    <w:rsid w:val="00D656B2"/>
    <w:rsid w:val="00D703DB"/>
    <w:rsid w:val="00D726CF"/>
    <w:rsid w:val="00D82AF1"/>
    <w:rsid w:val="00D927BF"/>
    <w:rsid w:val="00D946FF"/>
    <w:rsid w:val="00DA3467"/>
    <w:rsid w:val="00DA3F86"/>
    <w:rsid w:val="00DB1D9F"/>
    <w:rsid w:val="00DB2EAC"/>
    <w:rsid w:val="00DB53B2"/>
    <w:rsid w:val="00DB5BBA"/>
    <w:rsid w:val="00DB5E7B"/>
    <w:rsid w:val="00DB7A0D"/>
    <w:rsid w:val="00DC0BB1"/>
    <w:rsid w:val="00DC1E76"/>
    <w:rsid w:val="00DC76DF"/>
    <w:rsid w:val="00DD05D9"/>
    <w:rsid w:val="00DD08A7"/>
    <w:rsid w:val="00DD79D4"/>
    <w:rsid w:val="00DE0E73"/>
    <w:rsid w:val="00DF1084"/>
    <w:rsid w:val="00DF7E6A"/>
    <w:rsid w:val="00E000BC"/>
    <w:rsid w:val="00E001F8"/>
    <w:rsid w:val="00E04C22"/>
    <w:rsid w:val="00E05ECC"/>
    <w:rsid w:val="00E07DF7"/>
    <w:rsid w:val="00E14168"/>
    <w:rsid w:val="00E14AEB"/>
    <w:rsid w:val="00E17D96"/>
    <w:rsid w:val="00E21C72"/>
    <w:rsid w:val="00E34A52"/>
    <w:rsid w:val="00E3698D"/>
    <w:rsid w:val="00E426F7"/>
    <w:rsid w:val="00E45318"/>
    <w:rsid w:val="00E45F31"/>
    <w:rsid w:val="00E46BD5"/>
    <w:rsid w:val="00E4754E"/>
    <w:rsid w:val="00E632E6"/>
    <w:rsid w:val="00E742DA"/>
    <w:rsid w:val="00E814D3"/>
    <w:rsid w:val="00E83474"/>
    <w:rsid w:val="00E86853"/>
    <w:rsid w:val="00E873EF"/>
    <w:rsid w:val="00E94616"/>
    <w:rsid w:val="00EA2DC9"/>
    <w:rsid w:val="00EB12F6"/>
    <w:rsid w:val="00EB2ECA"/>
    <w:rsid w:val="00EB44F4"/>
    <w:rsid w:val="00EB52B7"/>
    <w:rsid w:val="00EB625E"/>
    <w:rsid w:val="00EB64BB"/>
    <w:rsid w:val="00EC0755"/>
    <w:rsid w:val="00EC0F2A"/>
    <w:rsid w:val="00ED6CCE"/>
    <w:rsid w:val="00ED7E1A"/>
    <w:rsid w:val="00EE6EE3"/>
    <w:rsid w:val="00EF4A66"/>
    <w:rsid w:val="00F13F94"/>
    <w:rsid w:val="00F158F5"/>
    <w:rsid w:val="00F16CCB"/>
    <w:rsid w:val="00F2172A"/>
    <w:rsid w:val="00F25778"/>
    <w:rsid w:val="00F26870"/>
    <w:rsid w:val="00F26887"/>
    <w:rsid w:val="00F26DC1"/>
    <w:rsid w:val="00F36CD1"/>
    <w:rsid w:val="00F41E77"/>
    <w:rsid w:val="00F45121"/>
    <w:rsid w:val="00F47435"/>
    <w:rsid w:val="00F50DDC"/>
    <w:rsid w:val="00F53DBB"/>
    <w:rsid w:val="00F618EB"/>
    <w:rsid w:val="00F64EE8"/>
    <w:rsid w:val="00F672A9"/>
    <w:rsid w:val="00F73717"/>
    <w:rsid w:val="00F85A3E"/>
    <w:rsid w:val="00F9530A"/>
    <w:rsid w:val="00F96B9C"/>
    <w:rsid w:val="00FA23DB"/>
    <w:rsid w:val="00FA676B"/>
    <w:rsid w:val="00FA6C0C"/>
    <w:rsid w:val="00FC7CE8"/>
    <w:rsid w:val="00FD036C"/>
    <w:rsid w:val="00FD0AD0"/>
    <w:rsid w:val="00FD6D5E"/>
    <w:rsid w:val="00FE558B"/>
    <w:rsid w:val="00FF57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7486"/>
  <w15:chartTrackingRefBased/>
  <w15:docId w15:val="{CA995440-A950-48B6-9FF7-D5B26017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16"/>
    <w:rPr>
      <w:rFonts w:ascii="Calibri" w:eastAsia="Calibri" w:hAnsi="Calibri" w:cs="Calibri"/>
      <w:lang w:eastAsia="es-MX"/>
    </w:rPr>
  </w:style>
  <w:style w:type="paragraph" w:styleId="Ttulo5">
    <w:name w:val="heading 5"/>
    <w:basedOn w:val="Normal"/>
    <w:next w:val="Normal"/>
    <w:link w:val="Ttulo5Car"/>
    <w:qFormat/>
    <w:rsid w:val="00E17D9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793F46"/>
    <w:rPr>
      <w:b/>
      <w:bCs/>
    </w:rPr>
  </w:style>
  <w:style w:type="character" w:customStyle="1" w:styleId="Ttulo5Car">
    <w:name w:val="Título 5 Car"/>
    <w:basedOn w:val="Fuentedeprrafopredeter"/>
    <w:link w:val="Ttulo5"/>
    <w:rsid w:val="00E17D96"/>
    <w:rPr>
      <w:rFonts w:ascii="Arial" w:eastAsia="Times New Roman" w:hAnsi="Arial" w:cs="Times New Roman"/>
      <w:b/>
      <w:sz w:val="20"/>
      <w:szCs w:val="20"/>
      <w:lang w:val="es-ES_tradnl" w:eastAsia="es-ES"/>
    </w:rPr>
  </w:style>
  <w:style w:type="paragraph" w:styleId="Sinespaciado">
    <w:name w:val="No Spacing"/>
    <w:uiPriority w:val="1"/>
    <w:qFormat/>
    <w:rsid w:val="00E17D9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rPr>
      <w:sz w:val="20"/>
      <w:szCs w:val="20"/>
    </w:r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eastAsiaTheme="minorEastAsia"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pie">
    <w:name w:val="footnote text"/>
    <w:basedOn w:val="Normal"/>
    <w:link w:val="TextonotapieCar"/>
    <w:uiPriority w:val="99"/>
    <w:semiHidden/>
    <w:unhideWhenUsed/>
    <w:rsid w:val="00AD141E"/>
    <w:pPr>
      <w:spacing w:after="0" w:line="240" w:lineRule="auto"/>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AD141E"/>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AD141E"/>
    <w:rPr>
      <w:vertAlign w:val="superscript"/>
    </w:rPr>
  </w:style>
  <w:style w:type="paragraph" w:styleId="NormalWeb">
    <w:name w:val="Normal (Web)"/>
    <w:basedOn w:val="Normal"/>
    <w:uiPriority w:val="99"/>
    <w:unhideWhenUsed/>
    <w:rsid w:val="00CB48D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B48D2"/>
    <w:rPr>
      <w:color w:val="0000FF"/>
      <w:u w:val="single"/>
    </w:rPr>
  </w:style>
  <w:style w:type="paragraph" w:customStyle="1" w:styleId="Estilo">
    <w:name w:val="Estilo"/>
    <w:basedOn w:val="Sinespaciado"/>
    <w:link w:val="EstiloCar"/>
    <w:qFormat/>
    <w:rsid w:val="00895E30"/>
    <w:pPr>
      <w:widowControl/>
      <w:wordWrap/>
      <w:autoSpaceDE/>
      <w:autoSpaceDN/>
    </w:pPr>
    <w:rPr>
      <w:rFonts w:ascii="Arial" w:eastAsiaTheme="minorHAnsi" w:hAnsi="Arial" w:cstheme="minorBidi"/>
      <w:kern w:val="0"/>
      <w:sz w:val="24"/>
      <w:szCs w:val="22"/>
      <w:lang w:val="es-MX" w:eastAsia="en-US"/>
    </w:rPr>
  </w:style>
  <w:style w:type="character" w:customStyle="1" w:styleId="EstiloCar">
    <w:name w:val="Estilo Car"/>
    <w:basedOn w:val="Fuentedeprrafopredeter"/>
    <w:link w:val="Estilo"/>
    <w:rsid w:val="00895E30"/>
    <w:rPr>
      <w:rFonts w:ascii="Arial" w:hAnsi="Arial"/>
      <w:sz w:val="24"/>
    </w:rPr>
  </w:style>
  <w:style w:type="character" w:customStyle="1" w:styleId="Mencinsinresolver1">
    <w:name w:val="Mención sin resolver1"/>
    <w:basedOn w:val="Fuentedeprrafopredeter"/>
    <w:uiPriority w:val="99"/>
    <w:semiHidden/>
    <w:unhideWhenUsed/>
    <w:rsid w:val="00015C67"/>
    <w:rPr>
      <w:color w:val="605E5C"/>
      <w:shd w:val="clear" w:color="auto" w:fill="E1DFDD"/>
    </w:rPr>
  </w:style>
  <w:style w:type="character" w:customStyle="1" w:styleId="FontStyle12">
    <w:name w:val="Font Style12"/>
    <w:basedOn w:val="Fuentedeprrafopredeter"/>
    <w:uiPriority w:val="99"/>
    <w:rsid w:val="007804B7"/>
    <w:rPr>
      <w:rFonts w:ascii="Arial" w:hAnsi="Arial" w:cs="Arial"/>
      <w:b/>
      <w:bCs/>
      <w:sz w:val="22"/>
      <w:szCs w:val="22"/>
    </w:rPr>
  </w:style>
  <w:style w:type="table" w:styleId="Tablaconcuadrcula">
    <w:name w:val="Table Grid"/>
    <w:basedOn w:val="Tablanormal"/>
    <w:uiPriority w:val="39"/>
    <w:rsid w:val="00DF7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99920">
      <w:bodyDiv w:val="1"/>
      <w:marLeft w:val="0"/>
      <w:marRight w:val="0"/>
      <w:marTop w:val="0"/>
      <w:marBottom w:val="0"/>
      <w:divBdr>
        <w:top w:val="none" w:sz="0" w:space="0" w:color="auto"/>
        <w:left w:val="none" w:sz="0" w:space="0" w:color="auto"/>
        <w:bottom w:val="none" w:sz="0" w:space="0" w:color="auto"/>
        <w:right w:val="none" w:sz="0" w:space="0" w:color="auto"/>
      </w:divBdr>
      <w:divsChild>
        <w:div w:id="1684281804">
          <w:marLeft w:val="720"/>
          <w:marRight w:val="0"/>
          <w:marTop w:val="0"/>
          <w:marBottom w:val="0"/>
          <w:divBdr>
            <w:top w:val="none" w:sz="0" w:space="0" w:color="auto"/>
            <w:left w:val="none" w:sz="0" w:space="0" w:color="auto"/>
            <w:bottom w:val="none" w:sz="0" w:space="0" w:color="auto"/>
            <w:right w:val="none" w:sz="0" w:space="0" w:color="auto"/>
          </w:divBdr>
        </w:div>
      </w:divsChild>
    </w:div>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 w:id="19473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E6E3-471F-4F4D-A8BD-4FD236EB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1743</Words>
  <Characters>9590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Ortega Cruz</dc:creator>
  <cp:keywords/>
  <dc:description/>
  <cp:lastModifiedBy>Cuenta Microsoft</cp:lastModifiedBy>
  <cp:revision>4</cp:revision>
  <cp:lastPrinted>2023-11-15T16:25:00Z</cp:lastPrinted>
  <dcterms:created xsi:type="dcterms:W3CDTF">2023-10-23T19:18:00Z</dcterms:created>
  <dcterms:modified xsi:type="dcterms:W3CDTF">2023-11-15T17:14:00Z</dcterms:modified>
</cp:coreProperties>
</file>